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4DA" w:rsidRPr="005E04DA" w:rsidRDefault="005E04DA" w:rsidP="005E04DA">
      <w:pPr>
        <w:tabs>
          <w:tab w:val="left" w:pos="7368"/>
        </w:tabs>
        <w:spacing w:after="0" w:line="240" w:lineRule="auto"/>
        <w:ind w:left="180"/>
        <w:rPr>
          <w:rFonts w:ascii="Times New Roman" w:hAnsi="Times New Roman" w:cs="Times New Roman"/>
          <w:sz w:val="28"/>
        </w:rPr>
      </w:pPr>
      <w:r w:rsidRPr="005E04DA">
        <w:rPr>
          <w:rFonts w:ascii="Times New Roman" w:hAnsi="Times New Roman" w:cs="Times New Roman"/>
          <w:sz w:val="28"/>
        </w:rPr>
        <w:tab/>
      </w:r>
    </w:p>
    <w:p w:rsidR="005E04DA" w:rsidRPr="005E04DA" w:rsidRDefault="005E04DA" w:rsidP="005E04DA">
      <w:pPr>
        <w:tabs>
          <w:tab w:val="left" w:pos="7368"/>
        </w:tabs>
        <w:spacing w:after="0" w:line="240" w:lineRule="auto"/>
        <w:ind w:left="180"/>
        <w:rPr>
          <w:rFonts w:ascii="Times New Roman" w:hAnsi="Times New Roman" w:cs="Times New Roman"/>
          <w:b/>
          <w:szCs w:val="24"/>
        </w:rPr>
      </w:pPr>
      <w:r w:rsidRPr="005E04DA">
        <w:rPr>
          <w:rFonts w:ascii="Times New Roman" w:hAnsi="Times New Roman" w:cs="Times New Roman"/>
          <w:sz w:val="28"/>
        </w:rPr>
        <w:t xml:space="preserve">                                                                                                           </w:t>
      </w:r>
      <w:r w:rsidRPr="005E04DA">
        <w:rPr>
          <w:rFonts w:ascii="Times New Roman" w:hAnsi="Times New Roman" w:cs="Times New Roman"/>
          <w:b/>
          <w:szCs w:val="24"/>
        </w:rPr>
        <w:t>Приложение2</w:t>
      </w:r>
    </w:p>
    <w:p w:rsidR="005E04DA" w:rsidRPr="005E04DA" w:rsidRDefault="005E04DA" w:rsidP="005E04DA">
      <w:pPr>
        <w:tabs>
          <w:tab w:val="left" w:pos="6156"/>
        </w:tabs>
        <w:spacing w:after="0" w:line="240" w:lineRule="auto"/>
        <w:ind w:left="180"/>
        <w:rPr>
          <w:rFonts w:ascii="Times New Roman" w:hAnsi="Times New Roman" w:cs="Times New Roman"/>
          <w:szCs w:val="24"/>
        </w:rPr>
      </w:pPr>
      <w:r w:rsidRPr="005E04DA">
        <w:rPr>
          <w:rFonts w:ascii="Times New Roman" w:hAnsi="Times New Roman" w:cs="Times New Roman"/>
          <w:szCs w:val="24"/>
        </w:rPr>
        <w:t xml:space="preserve">                                                                                        </w:t>
      </w:r>
      <w:r w:rsidRPr="005E04DA">
        <w:rPr>
          <w:rFonts w:ascii="Times New Roman" w:hAnsi="Times New Roman" w:cs="Times New Roman"/>
          <w:szCs w:val="24"/>
        </w:rPr>
        <w:tab/>
      </w:r>
      <w:r w:rsidRPr="005E04DA">
        <w:rPr>
          <w:rFonts w:ascii="Times New Roman" w:hAnsi="Times New Roman" w:cs="Times New Roman"/>
          <w:szCs w:val="24"/>
        </w:rPr>
        <w:tab/>
        <w:t xml:space="preserve">          К ОПОП по специальности</w:t>
      </w:r>
    </w:p>
    <w:p w:rsidR="005E04DA" w:rsidRPr="005E04DA" w:rsidRDefault="005E04DA" w:rsidP="005E04DA">
      <w:pPr>
        <w:tabs>
          <w:tab w:val="left" w:pos="5496"/>
          <w:tab w:val="left" w:pos="5820"/>
        </w:tabs>
        <w:spacing w:after="0" w:line="240" w:lineRule="auto"/>
        <w:ind w:left="180"/>
        <w:rPr>
          <w:rFonts w:ascii="Times New Roman" w:hAnsi="Times New Roman" w:cs="Times New Roman"/>
          <w:szCs w:val="24"/>
        </w:rPr>
      </w:pPr>
      <w:r w:rsidRPr="005E04DA">
        <w:rPr>
          <w:rFonts w:ascii="Times New Roman" w:hAnsi="Times New Roman" w:cs="Times New Roman"/>
          <w:szCs w:val="24"/>
        </w:rPr>
        <w:tab/>
        <w:t xml:space="preserve">             </w:t>
      </w:r>
      <w:r w:rsidR="00A82179" w:rsidRPr="005E04DA">
        <w:rPr>
          <w:rFonts w:ascii="Times New Roman" w:hAnsi="Times New Roman" w:cs="Times New Roman"/>
          <w:szCs w:val="24"/>
        </w:rPr>
        <w:t>22.02.06 «</w:t>
      </w:r>
      <w:r w:rsidRPr="005E04DA">
        <w:rPr>
          <w:rFonts w:ascii="Times New Roman" w:hAnsi="Times New Roman" w:cs="Times New Roman"/>
          <w:szCs w:val="24"/>
        </w:rPr>
        <w:t xml:space="preserve">Сварочное производство»                                                                                                                                                                             </w:t>
      </w:r>
    </w:p>
    <w:p w:rsidR="005E04DA" w:rsidRPr="005E04DA" w:rsidRDefault="005E04DA" w:rsidP="005E04DA">
      <w:pPr>
        <w:spacing w:after="0" w:line="259" w:lineRule="auto"/>
        <w:ind w:left="180"/>
        <w:rPr>
          <w:rFonts w:ascii="Times New Roman" w:hAnsi="Times New Roman" w:cs="Times New Roman"/>
        </w:rPr>
      </w:pPr>
      <w:r w:rsidRPr="005E04DA">
        <w:rPr>
          <w:rFonts w:ascii="Times New Roman" w:hAnsi="Times New Roman" w:cs="Times New Roman"/>
          <w:sz w:val="28"/>
        </w:rPr>
        <w:t xml:space="preserve"> </w:t>
      </w:r>
    </w:p>
    <w:p w:rsidR="005E04DA" w:rsidRPr="005E04DA" w:rsidRDefault="005E04DA" w:rsidP="005E04DA">
      <w:pPr>
        <w:spacing w:after="0" w:line="259" w:lineRule="auto"/>
        <w:ind w:left="180"/>
        <w:rPr>
          <w:rFonts w:ascii="Times New Roman" w:hAnsi="Times New Roman" w:cs="Times New Roman"/>
        </w:rPr>
      </w:pPr>
      <w:r w:rsidRPr="005E04DA">
        <w:rPr>
          <w:rFonts w:ascii="Times New Roman" w:hAnsi="Times New Roman" w:cs="Times New Roman"/>
          <w:sz w:val="28"/>
        </w:rPr>
        <w:t xml:space="preserve"> </w:t>
      </w:r>
    </w:p>
    <w:p w:rsidR="005E04DA" w:rsidRPr="005E04DA" w:rsidRDefault="005E04DA" w:rsidP="005E04DA">
      <w:pPr>
        <w:spacing w:after="120" w:line="259" w:lineRule="auto"/>
        <w:ind w:left="180"/>
        <w:rPr>
          <w:rFonts w:ascii="Times New Roman" w:hAnsi="Times New Roman" w:cs="Times New Roman"/>
        </w:rPr>
      </w:pPr>
      <w:r w:rsidRPr="005E04DA">
        <w:rPr>
          <w:rFonts w:ascii="Times New Roman" w:hAnsi="Times New Roman" w:cs="Times New Roman"/>
          <w:sz w:val="28"/>
        </w:rPr>
        <w:t xml:space="preserve"> </w:t>
      </w:r>
    </w:p>
    <w:p w:rsidR="005E04DA" w:rsidRPr="005E04DA" w:rsidRDefault="005E04DA" w:rsidP="005E04DA">
      <w:pPr>
        <w:spacing w:after="0" w:line="259" w:lineRule="auto"/>
        <w:ind w:left="2708"/>
        <w:rPr>
          <w:rFonts w:ascii="Times New Roman" w:hAnsi="Times New Roman" w:cs="Times New Roman"/>
          <w:b/>
          <w:sz w:val="36"/>
        </w:rPr>
      </w:pPr>
    </w:p>
    <w:p w:rsidR="005E04DA" w:rsidRPr="005E04DA" w:rsidRDefault="005E04DA" w:rsidP="005E04DA">
      <w:pPr>
        <w:spacing w:after="0" w:line="259" w:lineRule="auto"/>
        <w:ind w:left="2708"/>
        <w:rPr>
          <w:rFonts w:ascii="Times New Roman" w:hAnsi="Times New Roman" w:cs="Times New Roman"/>
          <w:b/>
          <w:sz w:val="36"/>
        </w:rPr>
      </w:pPr>
    </w:p>
    <w:p w:rsidR="005E04DA" w:rsidRPr="005E04DA" w:rsidRDefault="005E04DA" w:rsidP="005E04DA">
      <w:pPr>
        <w:spacing w:after="0" w:line="259" w:lineRule="auto"/>
        <w:ind w:left="2708"/>
        <w:rPr>
          <w:rFonts w:ascii="Times New Roman" w:hAnsi="Times New Roman" w:cs="Times New Roman"/>
          <w:b/>
          <w:sz w:val="36"/>
        </w:rPr>
      </w:pPr>
    </w:p>
    <w:p w:rsidR="005E04DA" w:rsidRPr="005E04DA" w:rsidRDefault="005E04DA" w:rsidP="005E04DA">
      <w:pPr>
        <w:spacing w:after="0" w:line="259" w:lineRule="auto"/>
        <w:ind w:left="2708"/>
        <w:rPr>
          <w:rFonts w:ascii="Times New Roman" w:hAnsi="Times New Roman" w:cs="Times New Roman"/>
          <w:b/>
          <w:sz w:val="24"/>
          <w:szCs w:val="24"/>
        </w:rPr>
      </w:pPr>
    </w:p>
    <w:p w:rsidR="005E04DA" w:rsidRPr="005E04DA" w:rsidRDefault="005E04DA" w:rsidP="005E04DA">
      <w:pPr>
        <w:spacing w:after="0" w:line="259" w:lineRule="auto"/>
        <w:ind w:left="2708"/>
        <w:rPr>
          <w:rFonts w:ascii="Times New Roman" w:hAnsi="Times New Roman" w:cs="Times New Roman"/>
          <w:sz w:val="28"/>
          <w:szCs w:val="28"/>
        </w:rPr>
      </w:pPr>
      <w:r w:rsidRPr="005E04DA">
        <w:rPr>
          <w:rFonts w:ascii="Times New Roman" w:hAnsi="Times New Roman" w:cs="Times New Roman"/>
          <w:b/>
          <w:sz w:val="28"/>
          <w:szCs w:val="28"/>
        </w:rPr>
        <w:t xml:space="preserve">      РАБОЧАЯ ПРОГРАММА</w:t>
      </w:r>
    </w:p>
    <w:p w:rsidR="005E04DA" w:rsidRPr="00A82179" w:rsidRDefault="005E04DA" w:rsidP="005E04DA">
      <w:pPr>
        <w:spacing w:after="0" w:line="280" w:lineRule="auto"/>
        <w:ind w:left="2525" w:right="2534" w:firstLine="485"/>
        <w:rPr>
          <w:rFonts w:ascii="Times New Roman" w:hAnsi="Times New Roman" w:cs="Times New Roman"/>
          <w:sz w:val="28"/>
          <w:szCs w:val="28"/>
        </w:rPr>
      </w:pPr>
      <w:r w:rsidRPr="005E04DA">
        <w:rPr>
          <w:rFonts w:ascii="Times New Roman" w:hAnsi="Times New Roman" w:cs="Times New Roman"/>
          <w:b/>
          <w:sz w:val="28"/>
          <w:szCs w:val="28"/>
        </w:rPr>
        <w:t xml:space="preserve">УЧЕБНОЙ ДИСЦИПЛИНЫ   </w:t>
      </w:r>
      <w:r w:rsidRPr="00A82179">
        <w:rPr>
          <w:rFonts w:ascii="Times New Roman" w:hAnsi="Times New Roman" w:cs="Times New Roman"/>
          <w:b/>
          <w:sz w:val="28"/>
          <w:szCs w:val="28"/>
        </w:rPr>
        <w:t>ОП.07 ТЕХНИЧЕСКАЯ МЕХАНИКА</w:t>
      </w:r>
    </w:p>
    <w:p w:rsidR="005E04DA" w:rsidRPr="005E04DA" w:rsidRDefault="005E04DA" w:rsidP="005E04DA">
      <w:pPr>
        <w:spacing w:after="0" w:line="259" w:lineRule="auto"/>
        <w:ind w:right="283"/>
        <w:jc w:val="center"/>
        <w:rPr>
          <w:rFonts w:ascii="Times New Roman" w:hAnsi="Times New Roman" w:cs="Times New Roman"/>
          <w:sz w:val="28"/>
          <w:szCs w:val="28"/>
        </w:rPr>
      </w:pPr>
      <w:r w:rsidRPr="005E04DA">
        <w:rPr>
          <w:rFonts w:ascii="Times New Roman" w:hAnsi="Times New Roman" w:cs="Times New Roman"/>
          <w:sz w:val="28"/>
          <w:szCs w:val="28"/>
        </w:rPr>
        <w:t xml:space="preserve"> </w:t>
      </w:r>
    </w:p>
    <w:p w:rsidR="005E04DA" w:rsidRPr="005E04DA" w:rsidRDefault="005E04DA" w:rsidP="005E04DA">
      <w:pPr>
        <w:spacing w:after="21"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64"/>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2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p>
    <w:p w:rsidR="005E04DA" w:rsidRPr="005E04DA" w:rsidRDefault="005E04DA" w:rsidP="005E04DA">
      <w:pPr>
        <w:spacing w:after="0" w:line="259" w:lineRule="auto"/>
        <w:ind w:right="302"/>
        <w:jc w:val="center"/>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69" w:lineRule="auto"/>
        <w:ind w:left="175"/>
        <w:jc w:val="center"/>
        <w:rPr>
          <w:rFonts w:ascii="Times New Roman" w:hAnsi="Times New Roman" w:cs="Times New Roman"/>
          <w:sz w:val="24"/>
          <w:szCs w:val="24"/>
        </w:rPr>
      </w:pPr>
    </w:p>
    <w:p w:rsidR="005E04DA" w:rsidRPr="005E04DA" w:rsidRDefault="005E04DA" w:rsidP="005E04DA">
      <w:pPr>
        <w:spacing w:after="0" w:line="269" w:lineRule="auto"/>
        <w:ind w:left="175"/>
        <w:jc w:val="center"/>
        <w:rPr>
          <w:rFonts w:ascii="Times New Roman" w:hAnsi="Times New Roman" w:cs="Times New Roman"/>
          <w:sz w:val="24"/>
          <w:szCs w:val="24"/>
        </w:rPr>
      </w:pPr>
    </w:p>
    <w:p w:rsidR="005E04DA" w:rsidRDefault="005E04DA" w:rsidP="005E04DA">
      <w:pPr>
        <w:spacing w:after="0" w:line="269" w:lineRule="auto"/>
        <w:ind w:left="175"/>
        <w:jc w:val="center"/>
        <w:rPr>
          <w:rFonts w:ascii="Times New Roman" w:hAnsi="Times New Roman" w:cs="Times New Roman"/>
          <w:sz w:val="24"/>
          <w:szCs w:val="24"/>
        </w:rPr>
      </w:pPr>
    </w:p>
    <w:p w:rsidR="005E04DA" w:rsidRDefault="005E04DA" w:rsidP="005E04DA">
      <w:pPr>
        <w:spacing w:after="0" w:line="269" w:lineRule="auto"/>
        <w:ind w:left="175"/>
        <w:jc w:val="center"/>
        <w:rPr>
          <w:rFonts w:ascii="Times New Roman" w:hAnsi="Times New Roman" w:cs="Times New Roman"/>
          <w:sz w:val="24"/>
          <w:szCs w:val="24"/>
        </w:rPr>
      </w:pPr>
    </w:p>
    <w:p w:rsidR="005E04DA" w:rsidRDefault="005E04DA" w:rsidP="005E04DA">
      <w:pPr>
        <w:spacing w:after="0" w:line="269" w:lineRule="auto"/>
        <w:ind w:left="175"/>
        <w:jc w:val="center"/>
        <w:rPr>
          <w:rFonts w:ascii="Times New Roman" w:hAnsi="Times New Roman" w:cs="Times New Roman"/>
          <w:sz w:val="24"/>
          <w:szCs w:val="24"/>
        </w:rPr>
      </w:pPr>
    </w:p>
    <w:p w:rsidR="005E04DA" w:rsidRPr="005E04DA" w:rsidRDefault="005E04DA" w:rsidP="005E04DA">
      <w:pPr>
        <w:spacing w:after="0" w:line="269" w:lineRule="auto"/>
        <w:ind w:left="175"/>
        <w:jc w:val="center"/>
        <w:rPr>
          <w:rFonts w:ascii="Times New Roman" w:hAnsi="Times New Roman" w:cs="Times New Roman"/>
          <w:sz w:val="24"/>
          <w:szCs w:val="24"/>
        </w:rPr>
      </w:pPr>
      <w:r w:rsidRPr="005E04DA">
        <w:rPr>
          <w:rFonts w:ascii="Times New Roman" w:hAnsi="Times New Roman" w:cs="Times New Roman"/>
          <w:sz w:val="24"/>
          <w:szCs w:val="24"/>
        </w:rPr>
        <w:t>2022г.</w:t>
      </w:r>
    </w:p>
    <w:p w:rsidR="005E04DA" w:rsidRPr="005E04DA" w:rsidRDefault="005E04DA" w:rsidP="005E04DA">
      <w:pPr>
        <w:spacing w:after="0" w:line="269" w:lineRule="auto"/>
        <w:ind w:left="175"/>
        <w:rPr>
          <w:rFonts w:ascii="Times New Roman" w:hAnsi="Times New Roman" w:cs="Times New Roman"/>
          <w:sz w:val="24"/>
          <w:szCs w:val="24"/>
        </w:rPr>
      </w:pPr>
    </w:p>
    <w:p w:rsidR="005E04DA" w:rsidRPr="005E04DA" w:rsidRDefault="005E04DA" w:rsidP="005E04DA">
      <w:pPr>
        <w:spacing w:after="0" w:line="259" w:lineRule="auto"/>
        <w:ind w:left="180"/>
        <w:rPr>
          <w:rFonts w:ascii="Times New Roman" w:hAnsi="Times New Roman" w:cs="Times New Roman"/>
          <w:sz w:val="24"/>
          <w:szCs w:val="24"/>
        </w:rPr>
      </w:pPr>
      <w:r w:rsidRPr="005E04DA">
        <w:rPr>
          <w:rFonts w:ascii="Times New Roman" w:hAnsi="Times New Roman" w:cs="Times New Roman"/>
          <w:sz w:val="24"/>
          <w:szCs w:val="24"/>
        </w:rPr>
        <w:lastRenderedPageBreak/>
        <w:t xml:space="preserve">                                                                     </w:t>
      </w:r>
    </w:p>
    <w:p w:rsidR="005E04DA" w:rsidRPr="005E04DA" w:rsidRDefault="005E04DA" w:rsidP="005E04DA">
      <w:pPr>
        <w:spacing w:after="0" w:line="259" w:lineRule="auto"/>
        <w:ind w:left="180"/>
        <w:rPr>
          <w:rFonts w:ascii="Times New Roman" w:hAnsi="Times New Roman" w:cs="Times New Roman"/>
          <w:sz w:val="24"/>
          <w:szCs w:val="24"/>
        </w:rPr>
      </w:pPr>
      <w:r w:rsidRPr="005E04DA">
        <w:rPr>
          <w:rFonts w:ascii="Times New Roman" w:hAnsi="Times New Roman" w:cs="Times New Roman"/>
          <w:b/>
          <w:i/>
          <w:sz w:val="24"/>
          <w:szCs w:val="24"/>
        </w:rPr>
        <w:t xml:space="preserve"> </w:t>
      </w:r>
    </w:p>
    <w:p w:rsidR="005E04DA" w:rsidRPr="005E04DA" w:rsidRDefault="005E04DA" w:rsidP="005E04DA">
      <w:pPr>
        <w:spacing w:after="0" w:line="259" w:lineRule="auto"/>
        <w:ind w:left="180"/>
        <w:rPr>
          <w:rFonts w:ascii="Times New Roman" w:hAnsi="Times New Roman" w:cs="Times New Roman"/>
          <w:sz w:val="24"/>
          <w:szCs w:val="24"/>
        </w:rPr>
      </w:pPr>
      <w:r w:rsidRPr="005E04DA">
        <w:rPr>
          <w:rFonts w:ascii="Times New Roman" w:hAnsi="Times New Roman" w:cs="Times New Roman"/>
          <w:b/>
          <w:sz w:val="24"/>
          <w:szCs w:val="24"/>
        </w:rPr>
        <w:t xml:space="preserve"> </w:t>
      </w:r>
    </w:p>
    <w:p w:rsidR="005E04DA" w:rsidRPr="005E04DA" w:rsidRDefault="005E04DA" w:rsidP="005E04DA">
      <w:pPr>
        <w:spacing w:after="0" w:line="259" w:lineRule="auto"/>
        <w:ind w:left="180"/>
        <w:rPr>
          <w:rFonts w:ascii="Times New Roman" w:hAnsi="Times New Roman" w:cs="Times New Roman"/>
          <w:sz w:val="24"/>
          <w:szCs w:val="24"/>
        </w:rPr>
      </w:pPr>
      <w:r w:rsidRPr="005E04DA">
        <w:rPr>
          <w:rFonts w:ascii="Times New Roman" w:hAnsi="Times New Roman" w:cs="Times New Roman"/>
          <w:b/>
          <w:i/>
          <w:sz w:val="24"/>
          <w:szCs w:val="24"/>
        </w:rPr>
        <w:t xml:space="preserve"> </w:t>
      </w:r>
    </w:p>
    <w:p w:rsidR="005E04DA" w:rsidRPr="005E04DA" w:rsidRDefault="005E04DA" w:rsidP="005E04DA">
      <w:pPr>
        <w:spacing w:after="0" w:line="239" w:lineRule="auto"/>
        <w:ind w:left="180" w:right="6949"/>
        <w:rPr>
          <w:rFonts w:ascii="Times New Roman" w:hAnsi="Times New Roman" w:cs="Times New Roman"/>
          <w:sz w:val="24"/>
          <w:szCs w:val="24"/>
        </w:rPr>
      </w:pPr>
      <w:r w:rsidRPr="005E04DA">
        <w:rPr>
          <w:rFonts w:ascii="Times New Roman" w:hAnsi="Times New Roman" w:cs="Times New Roman"/>
          <w:b/>
          <w:i/>
          <w:sz w:val="24"/>
          <w:szCs w:val="24"/>
        </w:rPr>
        <w:t xml:space="preserve">  </w:t>
      </w:r>
      <w:r w:rsidRPr="005E04DA">
        <w:rPr>
          <w:rFonts w:ascii="Times New Roman" w:hAnsi="Times New Roman" w:cs="Times New Roman"/>
          <w:b/>
          <w:i/>
          <w:sz w:val="24"/>
          <w:szCs w:val="24"/>
        </w:rPr>
        <w:tab/>
        <w:t xml:space="preserve"> </w:t>
      </w:r>
    </w:p>
    <w:p w:rsidR="005E04DA" w:rsidRPr="005E04DA" w:rsidRDefault="005E04DA" w:rsidP="005E04DA">
      <w:pPr>
        <w:rPr>
          <w:rFonts w:ascii="Times New Roman" w:hAnsi="Times New Roman" w:cs="Times New Roman"/>
          <w:b/>
          <w:i/>
          <w:sz w:val="28"/>
          <w:szCs w:val="28"/>
        </w:rPr>
      </w:pPr>
      <w:r w:rsidRPr="005E04DA">
        <w:rPr>
          <w:rFonts w:ascii="Times New Roman" w:hAnsi="Times New Roman" w:cs="Times New Roman"/>
          <w:b/>
          <w:i/>
          <w:sz w:val="28"/>
          <w:szCs w:val="28"/>
        </w:rPr>
        <w:t xml:space="preserve">                               СОДЕРЖАНИЕ</w:t>
      </w:r>
    </w:p>
    <w:p w:rsidR="005E04DA" w:rsidRPr="005E04DA" w:rsidRDefault="005E04DA" w:rsidP="005E04DA">
      <w:pPr>
        <w:rPr>
          <w:rFonts w:ascii="Times New Roman" w:hAnsi="Times New Roman" w:cs="Times New Roman"/>
          <w:b/>
          <w:i/>
          <w:sz w:val="28"/>
          <w:szCs w:val="28"/>
        </w:rPr>
      </w:pPr>
    </w:p>
    <w:tbl>
      <w:tblPr>
        <w:tblW w:w="10609" w:type="dxa"/>
        <w:tblLook w:val="01E0" w:firstRow="1" w:lastRow="1" w:firstColumn="1" w:lastColumn="1" w:noHBand="0" w:noVBand="0"/>
      </w:tblPr>
      <w:tblGrid>
        <w:gridCol w:w="8755"/>
        <w:gridCol w:w="1854"/>
      </w:tblGrid>
      <w:tr w:rsidR="005E04DA" w:rsidRPr="005E04DA" w:rsidTr="00A82179">
        <w:tc>
          <w:tcPr>
            <w:tcW w:w="8755" w:type="dxa"/>
            <w:hideMark/>
          </w:tcPr>
          <w:p w:rsidR="005E04DA" w:rsidRPr="005E04DA" w:rsidRDefault="005E04DA" w:rsidP="00881434">
            <w:pPr>
              <w:numPr>
                <w:ilvl w:val="0"/>
                <w:numId w:val="23"/>
              </w:numPr>
              <w:suppressAutoHyphens/>
              <w:rPr>
                <w:rFonts w:ascii="Times New Roman" w:hAnsi="Times New Roman" w:cs="Times New Roman"/>
                <w:b/>
                <w:sz w:val="28"/>
                <w:szCs w:val="28"/>
              </w:rPr>
            </w:pPr>
            <w:r w:rsidRPr="005E04DA">
              <w:rPr>
                <w:rFonts w:ascii="Times New Roman" w:hAnsi="Times New Roman" w:cs="Times New Roman"/>
                <w:b/>
                <w:sz w:val="28"/>
                <w:szCs w:val="28"/>
              </w:rPr>
              <w:t>ОБЩАЯ ХАРАКТЕРИСТИКА РАБОЧЕЙ ПРОГРАММЫ УЧЕБНОЙ ДИСЦИПЛИНЫ</w:t>
            </w:r>
          </w:p>
        </w:tc>
        <w:tc>
          <w:tcPr>
            <w:tcW w:w="1854" w:type="dxa"/>
          </w:tcPr>
          <w:p w:rsidR="005E04DA" w:rsidRPr="005E04DA" w:rsidRDefault="005E04DA" w:rsidP="00881434">
            <w:pPr>
              <w:rPr>
                <w:rFonts w:ascii="Times New Roman" w:hAnsi="Times New Roman" w:cs="Times New Roman"/>
                <w:b/>
                <w:sz w:val="28"/>
                <w:szCs w:val="28"/>
              </w:rPr>
            </w:pPr>
          </w:p>
        </w:tc>
      </w:tr>
      <w:tr w:rsidR="005E04DA" w:rsidRPr="005E04DA" w:rsidTr="00A82179">
        <w:tc>
          <w:tcPr>
            <w:tcW w:w="8755" w:type="dxa"/>
            <w:hideMark/>
          </w:tcPr>
          <w:p w:rsidR="005E04DA" w:rsidRPr="005E04DA" w:rsidRDefault="005E04DA" w:rsidP="00881434">
            <w:pPr>
              <w:numPr>
                <w:ilvl w:val="0"/>
                <w:numId w:val="23"/>
              </w:numPr>
              <w:suppressAutoHyphens/>
              <w:rPr>
                <w:rFonts w:ascii="Times New Roman" w:hAnsi="Times New Roman" w:cs="Times New Roman"/>
                <w:b/>
                <w:sz w:val="28"/>
                <w:szCs w:val="28"/>
              </w:rPr>
            </w:pPr>
            <w:r w:rsidRPr="005E04DA">
              <w:rPr>
                <w:rFonts w:ascii="Times New Roman" w:hAnsi="Times New Roman" w:cs="Times New Roman"/>
                <w:b/>
                <w:sz w:val="28"/>
                <w:szCs w:val="28"/>
              </w:rPr>
              <w:t>СТРУКТУРА И СОДЕРЖАНИЕ УЧЕБНОЙ ДИСЦИПЛИНЫ</w:t>
            </w:r>
          </w:p>
          <w:p w:rsidR="005E04DA" w:rsidRPr="005E04DA" w:rsidRDefault="005E04DA" w:rsidP="00881434">
            <w:pPr>
              <w:numPr>
                <w:ilvl w:val="0"/>
                <w:numId w:val="23"/>
              </w:numPr>
              <w:suppressAutoHyphens/>
              <w:rPr>
                <w:rFonts w:ascii="Times New Roman" w:hAnsi="Times New Roman" w:cs="Times New Roman"/>
                <w:b/>
                <w:sz w:val="28"/>
                <w:szCs w:val="28"/>
              </w:rPr>
            </w:pPr>
            <w:r w:rsidRPr="005E04DA">
              <w:rPr>
                <w:rFonts w:ascii="Times New Roman" w:hAnsi="Times New Roman" w:cs="Times New Roman"/>
                <w:b/>
                <w:sz w:val="28"/>
                <w:szCs w:val="28"/>
              </w:rPr>
              <w:t>УСЛОВИЯ РЕАЛИЗАЦИИ УЧЕБНОЙ ДИСЦИПЛИНЫ</w:t>
            </w:r>
          </w:p>
        </w:tc>
        <w:tc>
          <w:tcPr>
            <w:tcW w:w="1854" w:type="dxa"/>
          </w:tcPr>
          <w:p w:rsidR="005E04DA" w:rsidRPr="005E04DA" w:rsidRDefault="005E04DA" w:rsidP="00881434">
            <w:pPr>
              <w:ind w:left="644"/>
              <w:rPr>
                <w:rFonts w:ascii="Times New Roman" w:hAnsi="Times New Roman" w:cs="Times New Roman"/>
                <w:b/>
                <w:sz w:val="28"/>
                <w:szCs w:val="28"/>
              </w:rPr>
            </w:pPr>
          </w:p>
        </w:tc>
      </w:tr>
      <w:tr w:rsidR="005E04DA" w:rsidRPr="005E04DA" w:rsidTr="00A82179">
        <w:tc>
          <w:tcPr>
            <w:tcW w:w="8755" w:type="dxa"/>
          </w:tcPr>
          <w:p w:rsidR="005E04DA" w:rsidRPr="005E04DA" w:rsidRDefault="005E04DA" w:rsidP="00A82179">
            <w:pPr>
              <w:numPr>
                <w:ilvl w:val="0"/>
                <w:numId w:val="23"/>
              </w:numPr>
              <w:suppressAutoHyphens/>
              <w:ind w:right="-675"/>
              <w:rPr>
                <w:rFonts w:ascii="Times New Roman" w:hAnsi="Times New Roman" w:cs="Times New Roman"/>
                <w:b/>
                <w:sz w:val="28"/>
                <w:szCs w:val="28"/>
              </w:rPr>
            </w:pPr>
            <w:r w:rsidRPr="005E04DA">
              <w:rPr>
                <w:rFonts w:ascii="Times New Roman" w:hAnsi="Times New Roman" w:cs="Times New Roman"/>
                <w:b/>
                <w:sz w:val="28"/>
                <w:szCs w:val="28"/>
              </w:rPr>
              <w:t>КОНТРОЛЬ И ОЦЕНКА РЕЗУЛЬТАТОВ ОСВОЕНИЯ УЧЕБНОЙ ДИСЦИПЛИНЫ</w:t>
            </w:r>
          </w:p>
          <w:p w:rsidR="005E04DA" w:rsidRPr="005E04DA" w:rsidRDefault="005E04DA" w:rsidP="00881434">
            <w:pPr>
              <w:suppressAutoHyphens/>
              <w:rPr>
                <w:rFonts w:ascii="Times New Roman" w:hAnsi="Times New Roman" w:cs="Times New Roman"/>
                <w:b/>
                <w:sz w:val="28"/>
                <w:szCs w:val="28"/>
              </w:rPr>
            </w:pPr>
          </w:p>
        </w:tc>
        <w:tc>
          <w:tcPr>
            <w:tcW w:w="1854" w:type="dxa"/>
          </w:tcPr>
          <w:p w:rsidR="005E04DA" w:rsidRPr="005E04DA" w:rsidRDefault="005E04DA" w:rsidP="00881434">
            <w:pPr>
              <w:rPr>
                <w:rFonts w:ascii="Times New Roman" w:hAnsi="Times New Roman" w:cs="Times New Roman"/>
                <w:b/>
                <w:sz w:val="28"/>
                <w:szCs w:val="28"/>
              </w:rPr>
            </w:pPr>
          </w:p>
        </w:tc>
      </w:tr>
    </w:tbl>
    <w:p w:rsidR="005E04DA" w:rsidRPr="005E04DA" w:rsidRDefault="005E04DA" w:rsidP="005E04DA">
      <w:pPr>
        <w:spacing w:after="31" w:line="259" w:lineRule="auto"/>
        <w:ind w:left="180"/>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3"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3"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2"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15" w:line="259" w:lineRule="auto"/>
        <w:ind w:right="302"/>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13" w:line="270" w:lineRule="auto"/>
        <w:ind w:left="430" w:right="559"/>
        <w:jc w:val="center"/>
        <w:rPr>
          <w:rFonts w:ascii="Times New Roman" w:hAnsi="Times New Roman" w:cs="Times New Roman"/>
          <w:b/>
          <w:sz w:val="24"/>
          <w:szCs w:val="24"/>
        </w:rPr>
      </w:pPr>
    </w:p>
    <w:p w:rsidR="005E04DA" w:rsidRPr="005E04DA" w:rsidRDefault="005E04DA" w:rsidP="00AE7795">
      <w:pPr>
        <w:spacing w:after="3" w:line="270" w:lineRule="auto"/>
        <w:rPr>
          <w:rFonts w:ascii="Times New Roman" w:hAnsi="Times New Roman" w:cs="Times New Roman"/>
          <w:b/>
          <w:sz w:val="24"/>
          <w:szCs w:val="24"/>
        </w:rPr>
      </w:pPr>
    </w:p>
    <w:p w:rsidR="005E04DA" w:rsidRPr="005E04DA" w:rsidRDefault="005E04DA" w:rsidP="005E04DA">
      <w:pPr>
        <w:suppressAutoHyphens/>
        <w:spacing w:after="0"/>
        <w:ind w:left="360"/>
        <w:jc w:val="center"/>
        <w:rPr>
          <w:rFonts w:ascii="Times New Roman" w:hAnsi="Times New Roman" w:cs="Times New Roman"/>
          <w:b/>
          <w:sz w:val="28"/>
          <w:szCs w:val="28"/>
        </w:rPr>
      </w:pPr>
    </w:p>
    <w:p w:rsidR="005E04DA" w:rsidRPr="005E04DA" w:rsidRDefault="005E04DA" w:rsidP="005E04DA">
      <w:pPr>
        <w:suppressAutoHyphens/>
        <w:spacing w:after="0"/>
        <w:ind w:left="360"/>
        <w:jc w:val="center"/>
        <w:rPr>
          <w:rFonts w:ascii="Times New Roman" w:hAnsi="Times New Roman" w:cs="Times New Roman"/>
          <w:b/>
          <w:sz w:val="28"/>
          <w:szCs w:val="28"/>
        </w:rPr>
      </w:pPr>
      <w:r w:rsidRPr="005E04DA">
        <w:rPr>
          <w:rFonts w:ascii="Times New Roman" w:hAnsi="Times New Roman" w:cs="Times New Roman"/>
          <w:b/>
          <w:sz w:val="28"/>
          <w:szCs w:val="28"/>
        </w:rPr>
        <w:t>1. ОБЩАЯ ХАРАКТЕРИСТИКА РАБОЧЕЙ ПРОГРАММЫ УЧЕБНОЙ ДИСЦИПЛИНЫ «Техническая механика»</w:t>
      </w:r>
    </w:p>
    <w:p w:rsidR="005E04DA" w:rsidRPr="005E04DA" w:rsidRDefault="005E04DA" w:rsidP="005E04DA">
      <w:pPr>
        <w:spacing w:after="0"/>
        <w:ind w:left="360"/>
        <w:rPr>
          <w:rFonts w:ascii="Times New Roman" w:hAnsi="Times New Roman" w:cs="Times New Roman"/>
          <w:b/>
          <w:sz w:val="24"/>
          <w:szCs w:val="24"/>
        </w:rPr>
      </w:pPr>
      <w:r w:rsidRPr="005E04DA">
        <w:rPr>
          <w:rFonts w:ascii="Times New Roman" w:hAnsi="Times New Roman" w:cs="Times New Roman"/>
          <w:sz w:val="24"/>
          <w:szCs w:val="24"/>
        </w:rPr>
        <w:t xml:space="preserve">   </w:t>
      </w:r>
    </w:p>
    <w:p w:rsidR="005E04DA" w:rsidRPr="005E04DA" w:rsidRDefault="005E04DA" w:rsidP="005E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360"/>
        <w:rPr>
          <w:rFonts w:ascii="Times New Roman" w:hAnsi="Times New Roman" w:cs="Times New Roman"/>
          <w:sz w:val="24"/>
          <w:szCs w:val="24"/>
        </w:rPr>
      </w:pPr>
      <w:r w:rsidRPr="005E04DA">
        <w:rPr>
          <w:rFonts w:ascii="Times New Roman" w:hAnsi="Times New Roman" w:cs="Times New Roman"/>
          <w:b/>
          <w:sz w:val="24"/>
          <w:szCs w:val="24"/>
        </w:rPr>
        <w:t>1.1. Место дисциплины в структуре основной образовательной программы</w:t>
      </w:r>
    </w:p>
    <w:p w:rsidR="005E04DA" w:rsidRPr="005E04DA" w:rsidRDefault="005E04DA" w:rsidP="00A82179">
      <w:pPr>
        <w:tabs>
          <w:tab w:val="left" w:pos="709"/>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ind w:left="360" w:right="156"/>
        <w:jc w:val="both"/>
        <w:rPr>
          <w:rFonts w:ascii="Times New Roman" w:hAnsi="Times New Roman" w:cs="Times New Roman"/>
          <w:sz w:val="24"/>
          <w:szCs w:val="24"/>
        </w:rPr>
      </w:pPr>
      <w:r w:rsidRPr="005E04DA">
        <w:rPr>
          <w:rFonts w:ascii="Times New Roman" w:hAnsi="Times New Roman" w:cs="Times New Roman"/>
          <w:sz w:val="24"/>
          <w:szCs w:val="24"/>
        </w:rPr>
        <w:t xml:space="preserve">Учебная дисциплина «Техническая механика» является обязательной частью общепрофессиональных дисциплин основной </w:t>
      </w:r>
      <w:r w:rsidR="00A82179">
        <w:rPr>
          <w:rFonts w:ascii="Times New Roman" w:hAnsi="Times New Roman" w:cs="Times New Roman"/>
          <w:sz w:val="24"/>
          <w:szCs w:val="24"/>
        </w:rPr>
        <w:t xml:space="preserve">профессиональной </w:t>
      </w:r>
      <w:r w:rsidRPr="005E04DA">
        <w:rPr>
          <w:rFonts w:ascii="Times New Roman" w:hAnsi="Times New Roman" w:cs="Times New Roman"/>
          <w:sz w:val="24"/>
          <w:szCs w:val="24"/>
        </w:rPr>
        <w:t xml:space="preserve">образовательной программы в соответствии с ФГОС СПО </w:t>
      </w:r>
      <w:r w:rsidR="00AE7795" w:rsidRPr="00AE7795">
        <w:rPr>
          <w:rFonts w:ascii="Times New Roman" w:hAnsi="Times New Roman" w:cs="Times New Roman"/>
          <w:sz w:val="24"/>
          <w:szCs w:val="24"/>
        </w:rPr>
        <w:t>по специальности</w:t>
      </w:r>
      <w:r w:rsidRPr="005E04DA">
        <w:rPr>
          <w:rFonts w:ascii="Times New Roman" w:hAnsi="Times New Roman" w:cs="Times New Roman"/>
          <w:sz w:val="24"/>
          <w:szCs w:val="24"/>
        </w:rPr>
        <w:t xml:space="preserve"> 22.02.06.Сварочное производство. </w:t>
      </w:r>
    </w:p>
    <w:p w:rsidR="005E04DA" w:rsidRPr="005E04DA" w:rsidRDefault="005E04DA" w:rsidP="00A82179">
      <w:pPr>
        <w:tabs>
          <w:tab w:val="left" w:pos="709"/>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spacing w:after="0"/>
        <w:ind w:left="360" w:right="156"/>
        <w:jc w:val="both"/>
        <w:rPr>
          <w:rFonts w:ascii="Times New Roman" w:hAnsi="Times New Roman" w:cs="Times New Roman"/>
          <w:sz w:val="24"/>
          <w:szCs w:val="24"/>
        </w:rPr>
      </w:pPr>
      <w:r w:rsidRPr="005E04DA">
        <w:rPr>
          <w:rFonts w:ascii="Times New Roman" w:hAnsi="Times New Roman" w:cs="Times New Roman"/>
          <w:sz w:val="24"/>
          <w:szCs w:val="24"/>
        </w:rPr>
        <w:t>Особое значение дисциплина имеет при фо</w:t>
      </w:r>
      <w:r w:rsidR="00AE7795">
        <w:rPr>
          <w:rFonts w:ascii="Times New Roman" w:hAnsi="Times New Roman" w:cs="Times New Roman"/>
          <w:sz w:val="24"/>
          <w:szCs w:val="24"/>
        </w:rPr>
        <w:t>рмировании и развитии ОК01, ОК02</w:t>
      </w:r>
      <w:r w:rsidRPr="005E04DA">
        <w:rPr>
          <w:rFonts w:ascii="Times New Roman" w:hAnsi="Times New Roman" w:cs="Times New Roman"/>
          <w:i/>
          <w:sz w:val="24"/>
          <w:szCs w:val="24"/>
        </w:rPr>
        <w:t>.</w:t>
      </w:r>
    </w:p>
    <w:p w:rsidR="005E04DA" w:rsidRPr="005E04DA" w:rsidRDefault="005E04DA" w:rsidP="005E0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hAnsi="Times New Roman" w:cs="Times New Roman"/>
          <w:b/>
          <w:sz w:val="24"/>
          <w:szCs w:val="24"/>
        </w:rPr>
      </w:pPr>
    </w:p>
    <w:p w:rsidR="005E04DA" w:rsidRPr="005E04DA" w:rsidRDefault="005E04DA" w:rsidP="005E04DA">
      <w:pPr>
        <w:spacing w:after="120"/>
        <w:ind w:left="360"/>
        <w:rPr>
          <w:rFonts w:ascii="Times New Roman" w:hAnsi="Times New Roman" w:cs="Times New Roman"/>
          <w:b/>
          <w:sz w:val="24"/>
          <w:szCs w:val="24"/>
        </w:rPr>
      </w:pPr>
      <w:r w:rsidRPr="005E04DA">
        <w:rPr>
          <w:rFonts w:ascii="Times New Roman" w:hAnsi="Times New Roman" w:cs="Times New Roman"/>
          <w:b/>
          <w:sz w:val="24"/>
          <w:szCs w:val="24"/>
        </w:rPr>
        <w:t>1.2. Цель и планируемые результаты освоения дисциплины:</w:t>
      </w:r>
    </w:p>
    <w:p w:rsidR="005E04DA" w:rsidRPr="005E04DA" w:rsidRDefault="005E04DA" w:rsidP="005E04DA">
      <w:pPr>
        <w:suppressAutoHyphens/>
        <w:spacing w:after="0"/>
        <w:ind w:left="360"/>
        <w:rPr>
          <w:rFonts w:ascii="Times New Roman" w:hAnsi="Times New Roman" w:cs="Times New Roman"/>
          <w:sz w:val="24"/>
          <w:szCs w:val="24"/>
        </w:rPr>
      </w:pPr>
      <w:r w:rsidRPr="005E04DA">
        <w:rPr>
          <w:rFonts w:ascii="Times New Roman" w:hAnsi="Times New Roman" w:cs="Times New Roman"/>
          <w:sz w:val="24"/>
          <w:szCs w:val="24"/>
        </w:rPr>
        <w:t xml:space="preserve">В рамках программы учебной дисциплины обучающимися осваиваются умения </w:t>
      </w:r>
      <w:r w:rsidRPr="005E04DA">
        <w:rPr>
          <w:rFonts w:ascii="Times New Roman" w:hAnsi="Times New Roman" w:cs="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5E04DA" w:rsidRPr="005E04DA" w:rsidTr="00881434">
        <w:trPr>
          <w:trHeight w:val="649"/>
        </w:trPr>
        <w:tc>
          <w:tcPr>
            <w:tcW w:w="1589" w:type="dxa"/>
            <w:tcBorders>
              <w:top w:val="single" w:sz="4" w:space="0" w:color="auto"/>
              <w:left w:val="single" w:sz="4" w:space="0" w:color="auto"/>
              <w:bottom w:val="single" w:sz="4" w:space="0" w:color="auto"/>
              <w:right w:val="single" w:sz="4" w:space="0" w:color="auto"/>
            </w:tcBorders>
            <w:hideMark/>
          </w:tcPr>
          <w:p w:rsidR="005E04DA" w:rsidRPr="005E04DA" w:rsidRDefault="005E04DA" w:rsidP="00881434">
            <w:pPr>
              <w:suppressAutoHyphens/>
              <w:spacing w:after="0" w:line="240" w:lineRule="auto"/>
              <w:jc w:val="center"/>
              <w:rPr>
                <w:rFonts w:ascii="Times New Roman" w:hAnsi="Times New Roman" w:cs="Times New Roman"/>
                <w:b/>
                <w:bCs/>
                <w:sz w:val="24"/>
                <w:szCs w:val="24"/>
              </w:rPr>
            </w:pPr>
            <w:r w:rsidRPr="005E04DA">
              <w:rPr>
                <w:rFonts w:ascii="Times New Roman" w:hAnsi="Times New Roman" w:cs="Times New Roman"/>
                <w:b/>
                <w:bCs/>
                <w:sz w:val="24"/>
                <w:szCs w:val="24"/>
              </w:rPr>
              <w:t xml:space="preserve">Код </w:t>
            </w:r>
            <w:r w:rsidRPr="005E04DA">
              <w:rPr>
                <w:rStyle w:val="aa"/>
                <w:b/>
                <w:bCs/>
                <w:sz w:val="24"/>
                <w:szCs w:val="24"/>
              </w:rPr>
              <w:footnoteReference w:id="1"/>
            </w:r>
          </w:p>
          <w:p w:rsidR="005E04DA" w:rsidRPr="005E04DA" w:rsidRDefault="005E04DA" w:rsidP="00881434">
            <w:pPr>
              <w:suppressAutoHyphens/>
              <w:spacing w:after="0" w:line="240" w:lineRule="auto"/>
              <w:jc w:val="center"/>
              <w:rPr>
                <w:rFonts w:ascii="Times New Roman" w:hAnsi="Times New Roman" w:cs="Times New Roman"/>
                <w:b/>
                <w:bCs/>
                <w:sz w:val="24"/>
                <w:szCs w:val="24"/>
              </w:rPr>
            </w:pPr>
            <w:r w:rsidRPr="005E04DA">
              <w:rPr>
                <w:rFonts w:ascii="Times New Roman" w:hAnsi="Times New Roman" w:cs="Times New Roman"/>
                <w:b/>
                <w:bCs/>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5E04DA" w:rsidRPr="005E04DA" w:rsidRDefault="005E04DA" w:rsidP="00881434">
            <w:pPr>
              <w:suppressAutoHyphens/>
              <w:spacing w:after="0" w:line="240" w:lineRule="auto"/>
              <w:jc w:val="center"/>
              <w:rPr>
                <w:rFonts w:ascii="Times New Roman" w:hAnsi="Times New Roman" w:cs="Times New Roman"/>
                <w:b/>
                <w:bCs/>
                <w:sz w:val="24"/>
                <w:szCs w:val="24"/>
              </w:rPr>
            </w:pPr>
            <w:r w:rsidRPr="005E04DA">
              <w:rPr>
                <w:rFonts w:ascii="Times New Roman" w:hAnsi="Times New Roman" w:cs="Times New Roman"/>
                <w:b/>
                <w:bCs/>
                <w:sz w:val="24"/>
                <w:szCs w:val="24"/>
              </w:rPr>
              <w:t>Умения</w:t>
            </w:r>
          </w:p>
        </w:tc>
        <w:tc>
          <w:tcPr>
            <w:tcW w:w="4253" w:type="dxa"/>
            <w:tcBorders>
              <w:top w:val="single" w:sz="4" w:space="0" w:color="auto"/>
              <w:left w:val="single" w:sz="4" w:space="0" w:color="auto"/>
              <w:bottom w:val="single" w:sz="4" w:space="0" w:color="auto"/>
              <w:right w:val="single" w:sz="4" w:space="0" w:color="auto"/>
            </w:tcBorders>
            <w:hideMark/>
          </w:tcPr>
          <w:p w:rsidR="005E04DA" w:rsidRPr="005E04DA" w:rsidRDefault="005E04DA" w:rsidP="00881434">
            <w:pPr>
              <w:suppressAutoHyphens/>
              <w:spacing w:after="0" w:line="240" w:lineRule="auto"/>
              <w:jc w:val="center"/>
              <w:rPr>
                <w:rFonts w:ascii="Times New Roman" w:hAnsi="Times New Roman" w:cs="Times New Roman"/>
                <w:b/>
                <w:bCs/>
                <w:sz w:val="24"/>
                <w:szCs w:val="24"/>
              </w:rPr>
            </w:pPr>
            <w:r w:rsidRPr="005E04DA">
              <w:rPr>
                <w:rFonts w:ascii="Times New Roman" w:hAnsi="Times New Roman" w:cs="Times New Roman"/>
                <w:b/>
                <w:bCs/>
                <w:sz w:val="24"/>
                <w:szCs w:val="24"/>
              </w:rPr>
              <w:t>Знания</w:t>
            </w:r>
          </w:p>
        </w:tc>
      </w:tr>
      <w:tr w:rsidR="005E04DA" w:rsidRPr="005E04DA" w:rsidTr="00881434">
        <w:trPr>
          <w:trHeight w:val="212"/>
        </w:trPr>
        <w:tc>
          <w:tcPr>
            <w:tcW w:w="1589" w:type="dxa"/>
            <w:tcBorders>
              <w:top w:val="single" w:sz="4" w:space="0" w:color="auto"/>
              <w:left w:val="single" w:sz="4" w:space="0" w:color="auto"/>
              <w:bottom w:val="single" w:sz="4" w:space="0" w:color="auto"/>
              <w:right w:val="single" w:sz="4" w:space="0" w:color="auto"/>
            </w:tcBorders>
            <w:hideMark/>
          </w:tcPr>
          <w:p w:rsidR="005E04DA" w:rsidRDefault="00881434" w:rsidP="00881434">
            <w:pPr>
              <w:rPr>
                <w:rFonts w:ascii="Times New Roman" w:hAnsi="Times New Roman" w:cs="Times New Roman"/>
                <w:sz w:val="24"/>
                <w:szCs w:val="24"/>
              </w:rPr>
            </w:pPr>
            <w:r>
              <w:rPr>
                <w:rFonts w:ascii="Times New Roman" w:hAnsi="Times New Roman" w:cs="Times New Roman"/>
                <w:sz w:val="24"/>
                <w:szCs w:val="24"/>
              </w:rPr>
              <w:t>ОК 01,</w:t>
            </w:r>
          </w:p>
          <w:p w:rsidR="00881434" w:rsidRDefault="00881434" w:rsidP="00881434">
            <w:pPr>
              <w:rPr>
                <w:rFonts w:ascii="Times New Roman" w:hAnsi="Times New Roman" w:cs="Times New Roman"/>
                <w:sz w:val="24"/>
                <w:szCs w:val="24"/>
              </w:rPr>
            </w:pPr>
            <w:r>
              <w:rPr>
                <w:rFonts w:ascii="Times New Roman" w:hAnsi="Times New Roman" w:cs="Times New Roman"/>
                <w:sz w:val="24"/>
                <w:szCs w:val="24"/>
              </w:rPr>
              <w:t>ОК 02,</w:t>
            </w:r>
          </w:p>
          <w:p w:rsidR="00881434" w:rsidRPr="005E04DA" w:rsidRDefault="00881434" w:rsidP="00881434">
            <w:pPr>
              <w:rPr>
                <w:rFonts w:ascii="Times New Roman" w:hAnsi="Times New Roman" w:cs="Times New Roman"/>
                <w:sz w:val="24"/>
                <w:szCs w:val="24"/>
              </w:rPr>
            </w:pPr>
            <w:r>
              <w:rPr>
                <w:rFonts w:ascii="Times New Roman" w:hAnsi="Times New Roman" w:cs="Times New Roman"/>
                <w:sz w:val="24"/>
                <w:szCs w:val="24"/>
              </w:rPr>
              <w:t>ПК 2.1</w:t>
            </w:r>
          </w:p>
        </w:tc>
        <w:tc>
          <w:tcPr>
            <w:tcW w:w="3764" w:type="dxa"/>
            <w:tcBorders>
              <w:top w:val="single" w:sz="4" w:space="0" w:color="auto"/>
              <w:left w:val="single" w:sz="4" w:space="0" w:color="auto"/>
              <w:bottom w:val="single" w:sz="4" w:space="0" w:color="auto"/>
              <w:right w:val="single" w:sz="4" w:space="0" w:color="auto"/>
            </w:tcBorders>
            <w:hideMark/>
          </w:tcPr>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производить расчеты механических передач и простейших сборочных единиц; </w:t>
            </w:r>
          </w:p>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-читать кинематические схемы; </w:t>
            </w:r>
          </w:p>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 определять напряжения в конструкционных элементах. </w:t>
            </w:r>
          </w:p>
          <w:p w:rsidR="005E04DA" w:rsidRPr="005E04DA" w:rsidRDefault="005E04DA" w:rsidP="00881434">
            <w:pPr>
              <w:suppressAutoHyphens/>
              <w:spacing w:after="0" w:line="240" w:lineRule="auto"/>
              <w:jc w:val="both"/>
              <w:rPr>
                <w:rFonts w:ascii="Times New Roman" w:hAnsi="Times New Roman" w:cs="Times New Roman"/>
                <w:i/>
                <w:sz w:val="24"/>
                <w:szCs w:val="24"/>
              </w:rPr>
            </w:pPr>
            <w:r w:rsidRPr="005E04DA">
              <w:rPr>
                <w:rFonts w:ascii="Times New Roman" w:hAnsi="Times New Roman" w:cs="Times New Roman"/>
                <w:sz w:val="24"/>
                <w:szCs w:val="24"/>
              </w:rPr>
              <w:t>-проводить необходимые технические расчеты, обеспечивая их соответствие техническим заданиям, действующим стандартам и нормативным документам</w:t>
            </w:r>
          </w:p>
        </w:tc>
        <w:tc>
          <w:tcPr>
            <w:tcW w:w="4253" w:type="dxa"/>
            <w:tcBorders>
              <w:top w:val="single" w:sz="4" w:space="0" w:color="auto"/>
              <w:left w:val="single" w:sz="4" w:space="0" w:color="auto"/>
              <w:bottom w:val="single" w:sz="4" w:space="0" w:color="auto"/>
              <w:right w:val="single" w:sz="4" w:space="0" w:color="auto"/>
            </w:tcBorders>
            <w:hideMark/>
          </w:tcPr>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основы технической механики; </w:t>
            </w:r>
          </w:p>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виды механизмов, их кинематические и динамические характеристики; </w:t>
            </w:r>
          </w:p>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-методику расчета элементов конструкций на прочность, жесткость и устойчивость при различных видах деформации; </w:t>
            </w:r>
          </w:p>
          <w:p w:rsidR="00881434" w:rsidRDefault="005E04DA" w:rsidP="00881434">
            <w:pPr>
              <w:suppressAutoHyphens/>
              <w:spacing w:after="0" w:line="240"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 основы расчетов механических передач и простейших сборочных единиц общего назначения </w:t>
            </w:r>
          </w:p>
          <w:p w:rsidR="005E04DA" w:rsidRPr="005E04DA" w:rsidRDefault="005E04DA" w:rsidP="00881434">
            <w:pPr>
              <w:suppressAutoHyphens/>
              <w:spacing w:after="0" w:line="240" w:lineRule="auto"/>
              <w:jc w:val="both"/>
              <w:rPr>
                <w:rFonts w:ascii="Times New Roman" w:hAnsi="Times New Roman" w:cs="Times New Roman"/>
                <w:i/>
                <w:sz w:val="24"/>
                <w:szCs w:val="24"/>
              </w:rPr>
            </w:pPr>
            <w:r w:rsidRPr="005E04DA">
              <w:rPr>
                <w:rFonts w:ascii="Times New Roman" w:hAnsi="Times New Roman" w:cs="Times New Roman"/>
                <w:sz w:val="24"/>
                <w:szCs w:val="24"/>
              </w:rPr>
              <w:t>- методы выполнения технических расчетов</w:t>
            </w:r>
          </w:p>
        </w:tc>
      </w:tr>
    </w:tbl>
    <w:p w:rsidR="005E04DA" w:rsidRPr="005E04DA" w:rsidRDefault="005E04DA" w:rsidP="005E04DA">
      <w:pPr>
        <w:suppressAutoHyphens/>
        <w:spacing w:after="0" w:line="240" w:lineRule="auto"/>
        <w:ind w:left="360"/>
        <w:rPr>
          <w:rFonts w:ascii="Times New Roman" w:hAnsi="Times New Roman" w:cs="Times New Roman"/>
          <w:b/>
          <w:sz w:val="24"/>
          <w:szCs w:val="24"/>
        </w:rPr>
      </w:pPr>
    </w:p>
    <w:p w:rsidR="005E04DA" w:rsidRPr="005E04DA" w:rsidRDefault="005E04DA" w:rsidP="005E04DA">
      <w:pPr>
        <w:numPr>
          <w:ilvl w:val="1"/>
          <w:numId w:val="3"/>
        </w:numPr>
        <w:spacing w:after="3" w:line="270" w:lineRule="auto"/>
        <w:ind w:hanging="10"/>
        <w:rPr>
          <w:rFonts w:ascii="Times New Roman" w:hAnsi="Times New Roman" w:cs="Times New Roman"/>
          <w:sz w:val="24"/>
          <w:szCs w:val="24"/>
        </w:rPr>
      </w:pPr>
      <w:r w:rsidRPr="005E04DA">
        <w:rPr>
          <w:rFonts w:ascii="Times New Roman" w:hAnsi="Times New Roman" w:cs="Times New Roman"/>
          <w:b/>
          <w:sz w:val="24"/>
          <w:szCs w:val="24"/>
        </w:rPr>
        <w:t xml:space="preserve">Место </w:t>
      </w:r>
      <w:r w:rsidRPr="005E04DA">
        <w:rPr>
          <w:rFonts w:ascii="Times New Roman" w:hAnsi="Times New Roman" w:cs="Times New Roman"/>
          <w:b/>
          <w:sz w:val="24"/>
          <w:szCs w:val="24"/>
        </w:rPr>
        <w:tab/>
        <w:t xml:space="preserve">учебной </w:t>
      </w:r>
      <w:r w:rsidRPr="005E04DA">
        <w:rPr>
          <w:rFonts w:ascii="Times New Roman" w:hAnsi="Times New Roman" w:cs="Times New Roman"/>
          <w:b/>
          <w:sz w:val="24"/>
          <w:szCs w:val="24"/>
        </w:rPr>
        <w:tab/>
        <w:t xml:space="preserve">дисциплины </w:t>
      </w:r>
      <w:r w:rsidRPr="005E04DA">
        <w:rPr>
          <w:rFonts w:ascii="Times New Roman" w:hAnsi="Times New Roman" w:cs="Times New Roman"/>
          <w:b/>
          <w:sz w:val="24"/>
          <w:szCs w:val="24"/>
        </w:rPr>
        <w:tab/>
        <w:t xml:space="preserve">    в </w:t>
      </w:r>
      <w:r w:rsidRPr="005E04DA">
        <w:rPr>
          <w:rFonts w:ascii="Times New Roman" w:hAnsi="Times New Roman" w:cs="Times New Roman"/>
          <w:b/>
          <w:sz w:val="24"/>
          <w:szCs w:val="24"/>
        </w:rPr>
        <w:tab/>
        <w:t xml:space="preserve">структуре </w:t>
      </w:r>
      <w:r w:rsidRPr="005E04DA">
        <w:rPr>
          <w:rFonts w:ascii="Times New Roman" w:hAnsi="Times New Roman" w:cs="Times New Roman"/>
          <w:b/>
          <w:sz w:val="24"/>
          <w:szCs w:val="24"/>
        </w:rPr>
        <w:tab/>
        <w:t xml:space="preserve">основной </w:t>
      </w:r>
      <w:r w:rsidRPr="005E04DA">
        <w:rPr>
          <w:rFonts w:ascii="Times New Roman" w:hAnsi="Times New Roman" w:cs="Times New Roman"/>
          <w:b/>
          <w:sz w:val="24"/>
          <w:szCs w:val="24"/>
        </w:rPr>
        <w:tab/>
        <w:t xml:space="preserve">профессиональной образовательной программы:   </w:t>
      </w:r>
      <w:r w:rsidRPr="005E04DA">
        <w:rPr>
          <w:rFonts w:ascii="Times New Roman" w:hAnsi="Times New Roman" w:cs="Times New Roman"/>
          <w:sz w:val="24"/>
          <w:szCs w:val="24"/>
        </w:rPr>
        <w:t xml:space="preserve"> </w:t>
      </w:r>
    </w:p>
    <w:p w:rsidR="005E04DA" w:rsidRPr="005E04DA" w:rsidRDefault="005E04DA" w:rsidP="005E04DA">
      <w:pPr>
        <w:ind w:left="190"/>
        <w:rPr>
          <w:rFonts w:ascii="Times New Roman" w:hAnsi="Times New Roman" w:cs="Times New Roman"/>
          <w:sz w:val="24"/>
          <w:szCs w:val="24"/>
        </w:rPr>
      </w:pPr>
      <w:r w:rsidRPr="005E04DA">
        <w:rPr>
          <w:rFonts w:ascii="Times New Roman" w:hAnsi="Times New Roman" w:cs="Times New Roman"/>
          <w:sz w:val="24"/>
          <w:szCs w:val="24"/>
        </w:rPr>
        <w:t xml:space="preserve">Дисциплина относится к группе общепрофессиональных дисциплин профессионального цикла. </w:t>
      </w:r>
      <w:r w:rsidRPr="005E04DA">
        <w:rPr>
          <w:rFonts w:ascii="Times New Roman" w:hAnsi="Times New Roman" w:cs="Times New Roman"/>
          <w:b/>
          <w:sz w:val="24"/>
          <w:szCs w:val="24"/>
        </w:rPr>
        <w:t xml:space="preserve"> </w:t>
      </w:r>
    </w:p>
    <w:p w:rsidR="005E04DA" w:rsidRPr="005E04DA" w:rsidRDefault="005E04DA" w:rsidP="005E04DA">
      <w:pPr>
        <w:spacing w:after="24" w:line="259" w:lineRule="auto"/>
        <w:ind w:left="180"/>
        <w:rPr>
          <w:rFonts w:ascii="Times New Roman" w:hAnsi="Times New Roman" w:cs="Times New Roman"/>
          <w:sz w:val="24"/>
          <w:szCs w:val="24"/>
        </w:rPr>
      </w:pPr>
      <w:r w:rsidRPr="005E04DA">
        <w:rPr>
          <w:rFonts w:ascii="Times New Roman" w:hAnsi="Times New Roman" w:cs="Times New Roman"/>
          <w:b/>
          <w:sz w:val="24"/>
          <w:szCs w:val="24"/>
        </w:rPr>
        <w:t xml:space="preserve"> </w:t>
      </w:r>
    </w:p>
    <w:p w:rsidR="005E04DA" w:rsidRPr="005E04DA" w:rsidRDefault="005E04DA" w:rsidP="005E04DA">
      <w:pPr>
        <w:spacing w:after="0" w:line="259" w:lineRule="auto"/>
        <w:ind w:left="180"/>
        <w:rPr>
          <w:rFonts w:ascii="Times New Roman" w:hAnsi="Times New Roman" w:cs="Times New Roman"/>
          <w:sz w:val="24"/>
          <w:szCs w:val="24"/>
        </w:rPr>
      </w:pPr>
    </w:p>
    <w:p w:rsidR="005E04DA" w:rsidRPr="005E04DA" w:rsidRDefault="005E04DA" w:rsidP="005E04DA">
      <w:pPr>
        <w:spacing w:after="0" w:line="259" w:lineRule="auto"/>
        <w:ind w:left="180"/>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left="180"/>
        <w:rPr>
          <w:rFonts w:ascii="Times New Roman" w:hAnsi="Times New Roman" w:cs="Times New Roman"/>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b/>
          <w:sz w:val="24"/>
          <w:szCs w:val="24"/>
        </w:rPr>
      </w:pPr>
    </w:p>
    <w:p w:rsidR="005E04DA" w:rsidRDefault="005E04DA" w:rsidP="005E04DA">
      <w:pPr>
        <w:spacing w:after="0" w:line="265" w:lineRule="auto"/>
        <w:ind w:right="1466"/>
        <w:jc w:val="right"/>
        <w:rPr>
          <w:rFonts w:ascii="Times New Roman" w:hAnsi="Times New Roman" w:cs="Times New Roman"/>
          <w:b/>
          <w:sz w:val="24"/>
          <w:szCs w:val="24"/>
        </w:rPr>
      </w:pPr>
    </w:p>
    <w:p w:rsidR="005E04DA" w:rsidRDefault="005E04DA" w:rsidP="005E04DA">
      <w:pPr>
        <w:spacing w:after="0" w:line="265" w:lineRule="auto"/>
        <w:ind w:right="1466"/>
        <w:jc w:val="right"/>
        <w:rPr>
          <w:rFonts w:ascii="Times New Roman" w:hAnsi="Times New Roman" w:cs="Times New Roman"/>
          <w:b/>
          <w:sz w:val="24"/>
          <w:szCs w:val="24"/>
        </w:rPr>
      </w:pPr>
    </w:p>
    <w:p w:rsidR="005E04DA" w:rsidRDefault="005E04DA" w:rsidP="005E04DA">
      <w:pPr>
        <w:spacing w:after="0" w:line="265" w:lineRule="auto"/>
        <w:ind w:right="1466"/>
        <w:jc w:val="right"/>
        <w:rPr>
          <w:rFonts w:ascii="Times New Roman" w:hAnsi="Times New Roman" w:cs="Times New Roman"/>
          <w:b/>
          <w:sz w:val="24"/>
          <w:szCs w:val="24"/>
        </w:rPr>
      </w:pPr>
    </w:p>
    <w:p w:rsidR="005E04DA" w:rsidRPr="005E04DA" w:rsidRDefault="005E04DA" w:rsidP="005E04DA">
      <w:pPr>
        <w:spacing w:after="0" w:line="265" w:lineRule="auto"/>
        <w:ind w:right="1466"/>
        <w:jc w:val="right"/>
        <w:rPr>
          <w:rFonts w:ascii="Times New Roman" w:hAnsi="Times New Roman" w:cs="Times New Roman"/>
          <w:sz w:val="24"/>
          <w:szCs w:val="24"/>
        </w:rPr>
      </w:pPr>
      <w:r w:rsidRPr="005E04DA">
        <w:rPr>
          <w:rFonts w:ascii="Times New Roman" w:hAnsi="Times New Roman" w:cs="Times New Roman"/>
          <w:b/>
          <w:sz w:val="24"/>
          <w:szCs w:val="24"/>
        </w:rPr>
        <w:t>2.</w:t>
      </w:r>
      <w:r w:rsidRPr="005E04DA">
        <w:rPr>
          <w:rFonts w:ascii="Times New Roman" w:eastAsia="Arial" w:hAnsi="Times New Roman" w:cs="Times New Roman"/>
          <w:b/>
          <w:sz w:val="24"/>
          <w:szCs w:val="24"/>
        </w:rPr>
        <w:t xml:space="preserve"> </w:t>
      </w:r>
      <w:r w:rsidRPr="005E04DA">
        <w:rPr>
          <w:rFonts w:ascii="Times New Roman" w:hAnsi="Times New Roman" w:cs="Times New Roman"/>
          <w:b/>
          <w:sz w:val="24"/>
          <w:szCs w:val="24"/>
        </w:rPr>
        <w:t xml:space="preserve">СТРУКТУРА И СОДЕРЖАНИЕ УЧЕБНОЙ ДИСЦИПЛИНЫ </w:t>
      </w:r>
    </w:p>
    <w:p w:rsidR="005E04DA" w:rsidRPr="005E04DA" w:rsidRDefault="005E04DA" w:rsidP="005E04DA">
      <w:pPr>
        <w:spacing w:after="26" w:line="259" w:lineRule="auto"/>
        <w:ind w:left="221"/>
        <w:jc w:val="center"/>
        <w:rPr>
          <w:rFonts w:ascii="Times New Roman" w:hAnsi="Times New Roman" w:cs="Times New Roman"/>
          <w:sz w:val="24"/>
          <w:szCs w:val="24"/>
        </w:rPr>
      </w:pPr>
      <w:r w:rsidRPr="005E04DA">
        <w:rPr>
          <w:rFonts w:ascii="Times New Roman" w:hAnsi="Times New Roman" w:cs="Times New Roman"/>
          <w:b/>
          <w:sz w:val="24"/>
          <w:szCs w:val="24"/>
        </w:rPr>
        <w:t xml:space="preserve"> </w:t>
      </w:r>
    </w:p>
    <w:p w:rsidR="005E04DA" w:rsidRPr="005E04DA" w:rsidRDefault="005E04DA" w:rsidP="005E04DA">
      <w:pPr>
        <w:numPr>
          <w:ilvl w:val="1"/>
          <w:numId w:val="4"/>
        </w:numPr>
        <w:spacing w:after="3" w:line="270" w:lineRule="auto"/>
        <w:ind w:right="-8" w:hanging="557"/>
        <w:rPr>
          <w:rFonts w:ascii="Times New Roman" w:hAnsi="Times New Roman" w:cs="Times New Roman"/>
          <w:sz w:val="24"/>
          <w:szCs w:val="24"/>
        </w:rPr>
      </w:pPr>
      <w:r w:rsidRPr="005E04DA">
        <w:rPr>
          <w:rFonts w:ascii="Times New Roman" w:hAnsi="Times New Roman" w:cs="Times New Roman"/>
          <w:b/>
          <w:sz w:val="24"/>
          <w:szCs w:val="24"/>
        </w:rPr>
        <w:t xml:space="preserve">Объем учебной дисциплины и виды учебной работы </w:t>
      </w:r>
    </w:p>
    <w:p w:rsidR="005E04DA" w:rsidRPr="005E04DA" w:rsidRDefault="005E04DA" w:rsidP="005E04DA">
      <w:pPr>
        <w:spacing w:after="0" w:line="259" w:lineRule="auto"/>
        <w:ind w:left="900"/>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 </w:t>
      </w:r>
    </w:p>
    <w:tbl>
      <w:tblPr>
        <w:tblW w:w="9705" w:type="dxa"/>
        <w:tblInd w:w="72" w:type="dxa"/>
        <w:tblCellMar>
          <w:top w:w="17" w:type="dxa"/>
          <w:right w:w="115" w:type="dxa"/>
        </w:tblCellMar>
        <w:tblLook w:val="04A0" w:firstRow="1" w:lastRow="0" w:firstColumn="1" w:lastColumn="0" w:noHBand="0" w:noVBand="1"/>
      </w:tblPr>
      <w:tblGrid>
        <w:gridCol w:w="7905"/>
        <w:gridCol w:w="1800"/>
      </w:tblGrid>
      <w:tr w:rsidR="005E04DA" w:rsidRPr="005E04DA" w:rsidTr="00881434">
        <w:trPr>
          <w:trHeight w:val="475"/>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ind w:left="6"/>
              <w:jc w:val="center"/>
              <w:rPr>
                <w:rFonts w:ascii="Times New Roman" w:hAnsi="Times New Roman" w:cs="Times New Roman"/>
                <w:sz w:val="24"/>
                <w:szCs w:val="24"/>
              </w:rPr>
            </w:pPr>
            <w:r w:rsidRPr="005E04DA">
              <w:rPr>
                <w:rFonts w:ascii="Times New Roman" w:hAnsi="Times New Roman" w:cs="Times New Roman"/>
                <w:b/>
                <w:sz w:val="24"/>
                <w:szCs w:val="24"/>
              </w:rPr>
              <w:t>Вид учебной работы</w:t>
            </w:r>
            <w:r w:rsidRPr="005E04DA">
              <w:rPr>
                <w:rFonts w:ascii="Times New Roman" w:hAnsi="Times New Roman" w:cs="Times New Roman"/>
                <w:sz w:val="24"/>
                <w:szCs w:val="24"/>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ind w:left="8"/>
              <w:jc w:val="center"/>
              <w:rPr>
                <w:rFonts w:ascii="Times New Roman" w:hAnsi="Times New Roman" w:cs="Times New Roman"/>
                <w:sz w:val="24"/>
                <w:szCs w:val="24"/>
              </w:rPr>
            </w:pPr>
            <w:r w:rsidRPr="005E04DA">
              <w:rPr>
                <w:rFonts w:ascii="Times New Roman" w:hAnsi="Times New Roman" w:cs="Times New Roman"/>
                <w:b/>
                <w:i/>
                <w:sz w:val="24"/>
                <w:szCs w:val="24"/>
              </w:rPr>
              <w:t>Объем часов</w:t>
            </w:r>
            <w:r w:rsidRPr="005E04DA">
              <w:rPr>
                <w:rFonts w:ascii="Times New Roman" w:hAnsi="Times New Roman" w:cs="Times New Roman"/>
                <w:i/>
                <w:sz w:val="24"/>
                <w:szCs w:val="24"/>
              </w:rPr>
              <w:t xml:space="preserve"> </w:t>
            </w:r>
          </w:p>
        </w:tc>
      </w:tr>
      <w:tr w:rsidR="005E04DA" w:rsidRPr="005E04DA" w:rsidTr="00881434">
        <w:trPr>
          <w:trHeight w:val="300"/>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Максимальная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881434" w:rsidP="00881434">
            <w:pPr>
              <w:spacing w:after="0" w:line="259" w:lineRule="auto"/>
              <w:ind w:left="7"/>
              <w:jc w:val="center"/>
              <w:rPr>
                <w:rFonts w:ascii="Times New Roman" w:hAnsi="Times New Roman" w:cs="Times New Roman"/>
                <w:sz w:val="24"/>
                <w:szCs w:val="24"/>
              </w:rPr>
            </w:pPr>
            <w:r>
              <w:rPr>
                <w:rFonts w:ascii="Times New Roman" w:hAnsi="Times New Roman" w:cs="Times New Roman"/>
                <w:b/>
                <w:i/>
                <w:sz w:val="24"/>
                <w:szCs w:val="24"/>
              </w:rPr>
              <w:t>198</w:t>
            </w:r>
          </w:p>
        </w:tc>
      </w:tr>
      <w:tr w:rsidR="005E04DA" w:rsidRPr="005E04DA" w:rsidTr="00881434">
        <w:trPr>
          <w:trHeight w:val="293"/>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Обязательная аудиторная учебная нагрузка (</w:t>
            </w:r>
            <w:proofErr w:type="gramStart"/>
            <w:r w:rsidRPr="005E04DA">
              <w:rPr>
                <w:rFonts w:ascii="Times New Roman" w:hAnsi="Times New Roman" w:cs="Times New Roman"/>
                <w:b/>
                <w:sz w:val="24"/>
                <w:szCs w:val="24"/>
              </w:rPr>
              <w:t xml:space="preserve">всего) </w:t>
            </w:r>
            <w:r w:rsidRPr="005E04DA">
              <w:rPr>
                <w:rFonts w:ascii="Times New Roman" w:hAnsi="Times New Roman" w:cs="Times New Roman"/>
                <w:sz w:val="24"/>
                <w:szCs w:val="24"/>
              </w:rPr>
              <w:t xml:space="preserve"> </w:t>
            </w:r>
            <w:proofErr w:type="gramEnd"/>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881434" w:rsidP="00881434">
            <w:pPr>
              <w:spacing w:after="0" w:line="259" w:lineRule="auto"/>
              <w:ind w:left="7"/>
              <w:jc w:val="center"/>
              <w:rPr>
                <w:rFonts w:ascii="Times New Roman" w:hAnsi="Times New Roman" w:cs="Times New Roman"/>
                <w:sz w:val="24"/>
                <w:szCs w:val="24"/>
              </w:rPr>
            </w:pPr>
            <w:r>
              <w:rPr>
                <w:rFonts w:ascii="Times New Roman" w:hAnsi="Times New Roman" w:cs="Times New Roman"/>
                <w:b/>
                <w:i/>
                <w:sz w:val="24"/>
                <w:szCs w:val="24"/>
              </w:rPr>
              <w:t>132</w:t>
            </w:r>
          </w:p>
        </w:tc>
      </w:tr>
      <w:tr w:rsidR="005E04DA" w:rsidRPr="005E04DA" w:rsidTr="00881434">
        <w:trPr>
          <w:trHeight w:val="290"/>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ind w:left="67"/>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r>
      <w:tr w:rsidR="005E04DA" w:rsidRPr="005E04DA" w:rsidTr="00881434">
        <w:trPr>
          <w:trHeight w:val="290"/>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ind w:left="7"/>
              <w:jc w:val="center"/>
              <w:rPr>
                <w:rFonts w:ascii="Times New Roman" w:hAnsi="Times New Roman" w:cs="Times New Roman"/>
                <w:sz w:val="24"/>
                <w:szCs w:val="24"/>
              </w:rPr>
            </w:pPr>
            <w:r w:rsidRPr="005E04DA">
              <w:rPr>
                <w:rFonts w:ascii="Times New Roman" w:hAnsi="Times New Roman" w:cs="Times New Roman"/>
                <w:i/>
                <w:sz w:val="24"/>
                <w:szCs w:val="24"/>
              </w:rPr>
              <w:t xml:space="preserve">56 </w:t>
            </w:r>
          </w:p>
        </w:tc>
      </w:tr>
      <w:tr w:rsidR="005E04DA" w:rsidRPr="005E04DA" w:rsidTr="00881434">
        <w:trPr>
          <w:trHeight w:val="290"/>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Самостоятельная работа обучающегося (всего)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rsidR="005E04DA" w:rsidRPr="005E04DA" w:rsidRDefault="00881434" w:rsidP="00881434">
            <w:pPr>
              <w:spacing w:after="0" w:line="259" w:lineRule="auto"/>
              <w:ind w:left="7"/>
              <w:jc w:val="center"/>
              <w:rPr>
                <w:rFonts w:ascii="Times New Roman" w:hAnsi="Times New Roman" w:cs="Times New Roman"/>
                <w:sz w:val="24"/>
                <w:szCs w:val="24"/>
              </w:rPr>
            </w:pPr>
            <w:r>
              <w:rPr>
                <w:rFonts w:ascii="Times New Roman" w:hAnsi="Times New Roman" w:cs="Times New Roman"/>
                <w:b/>
                <w:i/>
                <w:sz w:val="24"/>
                <w:szCs w:val="24"/>
              </w:rPr>
              <w:t>66</w:t>
            </w:r>
            <w:r w:rsidR="005E04DA" w:rsidRPr="005E04DA">
              <w:rPr>
                <w:rFonts w:ascii="Times New Roman" w:hAnsi="Times New Roman" w:cs="Times New Roman"/>
                <w:b/>
                <w:i/>
                <w:sz w:val="24"/>
                <w:szCs w:val="24"/>
              </w:rPr>
              <w:t xml:space="preserve"> </w:t>
            </w:r>
          </w:p>
        </w:tc>
      </w:tr>
      <w:tr w:rsidR="005E04DA" w:rsidRPr="005E04DA" w:rsidTr="00881434">
        <w:trPr>
          <w:trHeight w:val="290"/>
        </w:trPr>
        <w:tc>
          <w:tcPr>
            <w:tcW w:w="7905" w:type="dxa"/>
            <w:tcBorders>
              <w:top w:val="single" w:sz="6" w:space="0" w:color="000000"/>
              <w:left w:val="single" w:sz="6" w:space="0" w:color="000000"/>
              <w:bottom w:val="single" w:sz="6" w:space="0" w:color="000000"/>
              <w:right w:val="nil"/>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b/>
                <w:i/>
                <w:sz w:val="24"/>
                <w:szCs w:val="24"/>
              </w:rPr>
              <w:t xml:space="preserve">Итоговая </w:t>
            </w:r>
            <w:bookmarkStart w:id="0" w:name="_GoBack"/>
            <w:bookmarkEnd w:id="0"/>
            <w:r w:rsidR="00A82179" w:rsidRPr="005E04DA">
              <w:rPr>
                <w:rFonts w:ascii="Times New Roman" w:hAnsi="Times New Roman" w:cs="Times New Roman"/>
                <w:b/>
                <w:i/>
                <w:sz w:val="24"/>
                <w:szCs w:val="24"/>
              </w:rPr>
              <w:t>аттестация</w:t>
            </w:r>
            <w:r w:rsidR="00A82179" w:rsidRPr="005E04DA">
              <w:rPr>
                <w:rFonts w:ascii="Times New Roman" w:hAnsi="Times New Roman" w:cs="Times New Roman"/>
                <w:i/>
                <w:sz w:val="24"/>
                <w:szCs w:val="24"/>
              </w:rPr>
              <w:t xml:space="preserve"> в</w:t>
            </w:r>
            <w:r w:rsidRPr="005E04DA">
              <w:rPr>
                <w:rFonts w:ascii="Times New Roman" w:hAnsi="Times New Roman" w:cs="Times New Roman"/>
                <w:i/>
                <w:sz w:val="24"/>
                <w:szCs w:val="24"/>
              </w:rPr>
              <w:t xml:space="preserve"> форме экзамена </w:t>
            </w:r>
          </w:p>
        </w:tc>
        <w:tc>
          <w:tcPr>
            <w:tcW w:w="1800" w:type="dxa"/>
            <w:tcBorders>
              <w:top w:val="single" w:sz="6" w:space="0" w:color="000000"/>
              <w:left w:val="nil"/>
              <w:bottom w:val="single" w:sz="6" w:space="0" w:color="000000"/>
              <w:right w:val="single" w:sz="6" w:space="0" w:color="000000"/>
            </w:tcBorders>
            <w:shd w:val="clear" w:color="auto" w:fill="auto"/>
          </w:tcPr>
          <w:p w:rsidR="005E04DA" w:rsidRPr="005E04DA" w:rsidRDefault="005E04DA" w:rsidP="00881434">
            <w:pPr>
              <w:spacing w:after="160" w:line="259" w:lineRule="auto"/>
              <w:rPr>
                <w:rFonts w:ascii="Times New Roman" w:hAnsi="Times New Roman" w:cs="Times New Roman"/>
                <w:sz w:val="24"/>
                <w:szCs w:val="24"/>
              </w:rPr>
            </w:pPr>
          </w:p>
        </w:tc>
      </w:tr>
    </w:tbl>
    <w:p w:rsidR="005E04DA" w:rsidRPr="005E04DA" w:rsidRDefault="005E04DA" w:rsidP="005E04DA">
      <w:pPr>
        <w:rPr>
          <w:rFonts w:ascii="Times New Roman" w:hAnsi="Times New Roman" w:cs="Times New Roman"/>
          <w:sz w:val="24"/>
          <w:szCs w:val="24"/>
        </w:rPr>
        <w:sectPr w:rsidR="005E04DA" w:rsidRPr="005E04DA" w:rsidSect="00881434">
          <w:footerReference w:type="even" r:id="rId8"/>
          <w:footerReference w:type="default" r:id="rId9"/>
          <w:footerReference w:type="first" r:id="rId10"/>
          <w:footnotePr>
            <w:numRestart w:val="eachPage"/>
          </w:footnotePr>
          <w:pgSz w:w="11906" w:h="16838"/>
          <w:pgMar w:top="142" w:right="305" w:bottom="1133" w:left="1522" w:header="720" w:footer="707" w:gutter="0"/>
          <w:cols w:space="720"/>
        </w:sectPr>
      </w:pPr>
    </w:p>
    <w:p w:rsidR="005E04DA" w:rsidRPr="005E04DA" w:rsidRDefault="005E04DA" w:rsidP="005E04DA">
      <w:pPr>
        <w:framePr w:w="14905" w:wrap="auto" w:hAnchor="text"/>
        <w:spacing w:after="0" w:line="265" w:lineRule="auto"/>
        <w:ind w:left="1505" w:right="-8"/>
        <w:rPr>
          <w:rFonts w:ascii="Times New Roman" w:hAnsi="Times New Roman" w:cs="Times New Roman"/>
          <w:sz w:val="24"/>
          <w:szCs w:val="24"/>
        </w:rPr>
      </w:pPr>
    </w:p>
    <w:p w:rsidR="005E04DA" w:rsidRPr="005E04DA" w:rsidRDefault="005E04DA" w:rsidP="005E04DA">
      <w:pPr>
        <w:framePr w:w="14905" w:wrap="auto" w:hAnchor="text"/>
        <w:numPr>
          <w:ilvl w:val="1"/>
          <w:numId w:val="4"/>
        </w:numPr>
        <w:spacing w:after="0" w:line="265" w:lineRule="auto"/>
        <w:ind w:right="-8" w:hanging="557"/>
        <w:rPr>
          <w:rFonts w:ascii="Times New Roman" w:hAnsi="Times New Roman" w:cs="Times New Roman"/>
          <w:sz w:val="24"/>
          <w:szCs w:val="24"/>
        </w:rPr>
      </w:pPr>
      <w:r w:rsidRPr="005E04DA">
        <w:rPr>
          <w:rFonts w:ascii="Times New Roman" w:hAnsi="Times New Roman" w:cs="Times New Roman"/>
          <w:b/>
          <w:sz w:val="24"/>
          <w:szCs w:val="24"/>
        </w:rPr>
        <w:t>Тематический план и содержание учебной дисциплины «Техническая механика</w:t>
      </w:r>
    </w:p>
    <w:tbl>
      <w:tblPr>
        <w:tblpPr w:vertAnchor="page" w:horzAnchor="margin" w:tblpY="865"/>
        <w:tblOverlap w:val="never"/>
        <w:tblW w:w="15014" w:type="dxa"/>
        <w:tblCellMar>
          <w:top w:w="10" w:type="dxa"/>
          <w:left w:w="81" w:type="dxa"/>
          <w:bottom w:w="2" w:type="dxa"/>
          <w:right w:w="36" w:type="dxa"/>
        </w:tblCellMar>
        <w:tblLook w:val="04A0" w:firstRow="1" w:lastRow="0" w:firstColumn="1" w:lastColumn="0" w:noHBand="0" w:noVBand="1"/>
      </w:tblPr>
      <w:tblGrid>
        <w:gridCol w:w="1819"/>
        <w:gridCol w:w="333"/>
        <w:gridCol w:w="9670"/>
        <w:gridCol w:w="1390"/>
        <w:gridCol w:w="1802"/>
      </w:tblGrid>
      <w:tr w:rsidR="005E04DA" w:rsidRPr="005E04DA" w:rsidTr="005E04DA">
        <w:trPr>
          <w:trHeight w:val="2497"/>
        </w:trPr>
        <w:tc>
          <w:tcPr>
            <w:tcW w:w="1819"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04DA" w:rsidRPr="005E04DA" w:rsidRDefault="005E04DA" w:rsidP="005E04DA">
            <w:pPr>
              <w:spacing w:after="0" w:line="259" w:lineRule="auto"/>
              <w:ind w:right="25"/>
              <w:jc w:val="center"/>
              <w:rPr>
                <w:rFonts w:ascii="Times New Roman" w:hAnsi="Times New Roman" w:cs="Times New Roman"/>
                <w:sz w:val="24"/>
                <w:szCs w:val="24"/>
              </w:rPr>
            </w:pPr>
            <w:r w:rsidRPr="005E04DA">
              <w:rPr>
                <w:rFonts w:ascii="Times New Roman" w:hAnsi="Times New Roman" w:cs="Times New Roman"/>
                <w:b/>
                <w:sz w:val="24"/>
                <w:szCs w:val="24"/>
              </w:rPr>
              <w:t xml:space="preserve">Наименование разделов и тем </w:t>
            </w: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vAlign w:val="center"/>
          </w:tcPr>
          <w:p w:rsidR="005E04DA" w:rsidRPr="005E04DA" w:rsidRDefault="005E04DA" w:rsidP="005E04DA">
            <w:pPr>
              <w:spacing w:after="0" w:line="259" w:lineRule="auto"/>
              <w:jc w:val="center"/>
              <w:rPr>
                <w:rFonts w:ascii="Times New Roman" w:hAnsi="Times New Roman" w:cs="Times New Roman"/>
                <w:sz w:val="24"/>
                <w:szCs w:val="24"/>
              </w:rPr>
            </w:pPr>
            <w:r w:rsidRPr="005E04DA">
              <w:rPr>
                <w:rFonts w:ascii="Times New Roman" w:hAnsi="Times New Roman" w:cs="Times New Roman"/>
                <w:b/>
                <w:sz w:val="24"/>
                <w:szCs w:val="24"/>
              </w:rPr>
              <w:t xml:space="preserve">Содержание учебного материала, </w:t>
            </w:r>
            <w:proofErr w:type="gramStart"/>
            <w:r w:rsidRPr="005E04DA">
              <w:rPr>
                <w:rFonts w:ascii="Times New Roman" w:hAnsi="Times New Roman" w:cs="Times New Roman"/>
                <w:b/>
                <w:sz w:val="24"/>
                <w:szCs w:val="24"/>
              </w:rPr>
              <w:t>лабораторные  работы</w:t>
            </w:r>
            <w:proofErr w:type="gramEnd"/>
            <w:r w:rsidRPr="005E04DA">
              <w:rPr>
                <w:rFonts w:ascii="Times New Roman" w:hAnsi="Times New Roman" w:cs="Times New Roman"/>
                <w:b/>
                <w:sz w:val="24"/>
                <w:szCs w:val="24"/>
              </w:rPr>
              <w:t xml:space="preserve"> и практические занятия, самостоятельная работа обучающихся, курсовая работа (проект) </w:t>
            </w:r>
          </w:p>
        </w:tc>
        <w:tc>
          <w:tcPr>
            <w:tcW w:w="13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5E04DA" w:rsidRPr="005E04DA" w:rsidRDefault="005E04DA" w:rsidP="005E04DA">
            <w:pPr>
              <w:spacing w:after="0" w:line="259" w:lineRule="auto"/>
              <w:jc w:val="center"/>
              <w:rPr>
                <w:rFonts w:ascii="Times New Roman" w:hAnsi="Times New Roman" w:cs="Times New Roman"/>
                <w:b/>
                <w:sz w:val="24"/>
                <w:szCs w:val="24"/>
              </w:rPr>
            </w:pPr>
            <w:r w:rsidRPr="005E04DA">
              <w:rPr>
                <w:rFonts w:ascii="Times New Roman" w:hAnsi="Times New Roman" w:cs="Times New Roman"/>
                <w:b/>
                <w:sz w:val="24"/>
                <w:szCs w:val="24"/>
              </w:rPr>
              <w:t xml:space="preserve">Объем часов в том числе в форме </w:t>
            </w:r>
            <w:proofErr w:type="spellStart"/>
            <w:r w:rsidRPr="005E04DA">
              <w:rPr>
                <w:rFonts w:ascii="Times New Roman" w:hAnsi="Times New Roman" w:cs="Times New Roman"/>
                <w:b/>
                <w:sz w:val="24"/>
                <w:szCs w:val="24"/>
              </w:rPr>
              <w:t>практическ</w:t>
            </w:r>
            <w:proofErr w:type="spellEnd"/>
          </w:p>
          <w:p w:rsidR="005E04DA" w:rsidRPr="005E04DA" w:rsidRDefault="005E04DA" w:rsidP="005E04DA">
            <w:pPr>
              <w:spacing w:after="0" w:line="259" w:lineRule="auto"/>
              <w:jc w:val="center"/>
              <w:rPr>
                <w:rFonts w:ascii="Times New Roman" w:hAnsi="Times New Roman" w:cs="Times New Roman"/>
                <w:b/>
                <w:sz w:val="24"/>
                <w:szCs w:val="24"/>
              </w:rPr>
            </w:pPr>
            <w:r w:rsidRPr="005E04DA">
              <w:rPr>
                <w:rFonts w:ascii="Times New Roman" w:hAnsi="Times New Roman" w:cs="Times New Roman"/>
                <w:b/>
                <w:sz w:val="24"/>
                <w:szCs w:val="24"/>
              </w:rPr>
              <w:t>подготовки</w:t>
            </w:r>
          </w:p>
          <w:p w:rsidR="005E04DA" w:rsidRPr="005E04DA" w:rsidRDefault="005E04DA" w:rsidP="005E04DA">
            <w:pPr>
              <w:spacing w:after="0" w:line="259" w:lineRule="auto"/>
              <w:jc w:val="center"/>
              <w:rPr>
                <w:rFonts w:ascii="Times New Roman" w:hAnsi="Times New Roman" w:cs="Times New Roman"/>
                <w:sz w:val="24"/>
                <w:szCs w:val="24"/>
              </w:rPr>
            </w:pPr>
            <w:proofErr w:type="spellStart"/>
            <w:r w:rsidRPr="005E04DA">
              <w:rPr>
                <w:rFonts w:ascii="Times New Roman" w:hAnsi="Times New Roman" w:cs="Times New Roman"/>
                <w:b/>
                <w:sz w:val="24"/>
                <w:szCs w:val="24"/>
              </w:rPr>
              <w:t>акад.ч</w:t>
            </w:r>
            <w:proofErr w:type="spellEnd"/>
            <w:r w:rsidRPr="005E04DA">
              <w:rPr>
                <w:rFonts w:ascii="Times New Roman" w:hAnsi="Times New Roman" w:cs="Times New Roman"/>
                <w:b/>
                <w:sz w:val="24"/>
                <w:szCs w:val="24"/>
              </w:rPr>
              <w:t>.</w:t>
            </w:r>
          </w:p>
        </w:tc>
        <w:tc>
          <w:tcPr>
            <w:tcW w:w="1802"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25" w:line="238" w:lineRule="auto"/>
              <w:ind w:firstLine="21"/>
              <w:jc w:val="center"/>
              <w:rPr>
                <w:rFonts w:ascii="Times New Roman" w:hAnsi="Times New Roman" w:cs="Times New Roman"/>
                <w:sz w:val="24"/>
                <w:szCs w:val="24"/>
              </w:rPr>
            </w:pPr>
            <w:r w:rsidRPr="005E04DA">
              <w:rPr>
                <w:rFonts w:ascii="Times New Roman" w:hAnsi="Times New Roman" w:cs="Times New Roman"/>
                <w:b/>
                <w:sz w:val="24"/>
                <w:szCs w:val="24"/>
              </w:rPr>
              <w:t xml:space="preserve">Коды компетенций и личностных </w:t>
            </w:r>
          </w:p>
          <w:p w:rsidR="005E04DA" w:rsidRPr="005E04DA" w:rsidRDefault="005E04DA" w:rsidP="005E04DA">
            <w:pPr>
              <w:spacing w:after="0" w:line="259" w:lineRule="auto"/>
              <w:ind w:right="44"/>
              <w:jc w:val="center"/>
              <w:rPr>
                <w:rFonts w:ascii="Times New Roman" w:hAnsi="Times New Roman" w:cs="Times New Roman"/>
                <w:sz w:val="24"/>
                <w:szCs w:val="24"/>
              </w:rPr>
            </w:pPr>
            <w:r w:rsidRPr="005E04DA">
              <w:rPr>
                <w:rFonts w:ascii="Times New Roman" w:hAnsi="Times New Roman" w:cs="Times New Roman"/>
                <w:b/>
                <w:sz w:val="24"/>
                <w:szCs w:val="24"/>
              </w:rPr>
              <w:t>результатов</w:t>
            </w:r>
            <w:r w:rsidRPr="005E04DA">
              <w:rPr>
                <w:rFonts w:ascii="Times New Roman" w:hAnsi="Times New Roman" w:cs="Times New Roman"/>
                <w:b/>
                <w:sz w:val="24"/>
                <w:szCs w:val="24"/>
                <w:vertAlign w:val="superscript"/>
              </w:rPr>
              <w:footnoteReference w:id="2"/>
            </w:r>
            <w:r w:rsidRPr="005E04DA">
              <w:rPr>
                <w:rFonts w:ascii="Times New Roman" w:hAnsi="Times New Roman" w:cs="Times New Roman"/>
                <w:b/>
                <w:sz w:val="24"/>
                <w:szCs w:val="24"/>
              </w:rPr>
              <w:t xml:space="preserve">, </w:t>
            </w:r>
          </w:p>
          <w:p w:rsidR="005E04DA" w:rsidRPr="005E04DA" w:rsidRDefault="005E04DA" w:rsidP="005E04DA">
            <w:pPr>
              <w:spacing w:after="0" w:line="238" w:lineRule="auto"/>
              <w:jc w:val="center"/>
              <w:rPr>
                <w:rFonts w:ascii="Times New Roman" w:hAnsi="Times New Roman" w:cs="Times New Roman"/>
                <w:sz w:val="24"/>
                <w:szCs w:val="24"/>
              </w:rPr>
            </w:pPr>
            <w:r w:rsidRPr="005E04DA">
              <w:rPr>
                <w:rFonts w:ascii="Times New Roman" w:hAnsi="Times New Roman" w:cs="Times New Roman"/>
                <w:b/>
                <w:sz w:val="24"/>
                <w:szCs w:val="24"/>
              </w:rPr>
              <w:t xml:space="preserve">формированию которых </w:t>
            </w:r>
          </w:p>
          <w:p w:rsidR="005E04DA" w:rsidRPr="005E04DA" w:rsidRDefault="005E04DA" w:rsidP="005E04DA">
            <w:pPr>
              <w:spacing w:after="0" w:line="259" w:lineRule="auto"/>
              <w:jc w:val="center"/>
              <w:rPr>
                <w:rFonts w:ascii="Times New Roman" w:hAnsi="Times New Roman" w:cs="Times New Roman"/>
                <w:sz w:val="24"/>
                <w:szCs w:val="24"/>
              </w:rPr>
            </w:pPr>
            <w:r w:rsidRPr="005E04DA">
              <w:rPr>
                <w:rFonts w:ascii="Times New Roman" w:hAnsi="Times New Roman" w:cs="Times New Roman"/>
                <w:b/>
                <w:sz w:val="24"/>
                <w:szCs w:val="24"/>
              </w:rPr>
              <w:t xml:space="preserve">способствует элемент программы </w:t>
            </w:r>
            <w:r w:rsidRPr="005E04DA">
              <w:rPr>
                <w:rFonts w:ascii="Times New Roman" w:hAnsi="Times New Roman" w:cs="Times New Roman"/>
                <w:b/>
                <w:sz w:val="24"/>
                <w:szCs w:val="24"/>
              </w:rPr>
              <w:tab/>
            </w:r>
            <w:r w:rsidRPr="005E04DA">
              <w:rPr>
                <w:rFonts w:ascii="Times New Roman" w:hAnsi="Times New Roman" w:cs="Times New Roman"/>
                <w:sz w:val="24"/>
                <w:szCs w:val="24"/>
              </w:rPr>
              <w:t xml:space="preserve"> </w:t>
            </w:r>
          </w:p>
        </w:tc>
      </w:tr>
      <w:tr w:rsidR="005E04DA" w:rsidRPr="005E04DA" w:rsidTr="005E04DA">
        <w:trPr>
          <w:trHeight w:val="310"/>
        </w:trPr>
        <w:tc>
          <w:tcPr>
            <w:tcW w:w="1819"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50"/>
              <w:jc w:val="center"/>
              <w:rPr>
                <w:rFonts w:ascii="Times New Roman" w:hAnsi="Times New Roman" w:cs="Times New Roman"/>
                <w:sz w:val="24"/>
                <w:szCs w:val="24"/>
              </w:rPr>
            </w:pPr>
            <w:r w:rsidRPr="005E04DA">
              <w:rPr>
                <w:rFonts w:ascii="Times New Roman" w:hAnsi="Times New Roman" w:cs="Times New Roman"/>
                <w:b/>
                <w:sz w:val="24"/>
                <w:szCs w:val="24"/>
              </w:rPr>
              <w:t xml:space="preserve">1 </w:t>
            </w: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2"/>
              <w:jc w:val="center"/>
              <w:rPr>
                <w:rFonts w:ascii="Times New Roman" w:hAnsi="Times New Roman" w:cs="Times New Roman"/>
                <w:sz w:val="24"/>
                <w:szCs w:val="24"/>
              </w:rPr>
            </w:pPr>
            <w:r w:rsidRPr="005E04DA">
              <w:rPr>
                <w:rFonts w:ascii="Times New Roman" w:hAnsi="Times New Roman" w:cs="Times New Roman"/>
                <w:b/>
                <w:sz w:val="24"/>
                <w:szCs w:val="24"/>
              </w:rPr>
              <w:t xml:space="preserve">2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sz w:val="24"/>
                <w:szCs w:val="24"/>
              </w:rPr>
              <w:t xml:space="preserve">3 </w:t>
            </w:r>
          </w:p>
        </w:tc>
        <w:tc>
          <w:tcPr>
            <w:tcW w:w="1802"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4"/>
              <w:jc w:val="center"/>
              <w:rPr>
                <w:rFonts w:ascii="Times New Roman" w:hAnsi="Times New Roman" w:cs="Times New Roman"/>
                <w:sz w:val="24"/>
                <w:szCs w:val="24"/>
              </w:rPr>
            </w:pPr>
            <w:r w:rsidRPr="005E04DA">
              <w:rPr>
                <w:rFonts w:ascii="Times New Roman" w:hAnsi="Times New Roman" w:cs="Times New Roman"/>
                <w:b/>
                <w:sz w:val="24"/>
                <w:szCs w:val="24"/>
              </w:rPr>
              <w:t xml:space="preserve">4 </w:t>
            </w:r>
          </w:p>
        </w:tc>
      </w:tr>
      <w:tr w:rsidR="005E04DA" w:rsidRPr="005E04DA" w:rsidTr="005E04DA">
        <w:trPr>
          <w:trHeight w:val="310"/>
        </w:trPr>
        <w:tc>
          <w:tcPr>
            <w:tcW w:w="11822" w:type="dxa"/>
            <w:gridSpan w:val="3"/>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Раздел 1. Основы теоретической механики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42 </w:t>
            </w:r>
          </w:p>
        </w:tc>
        <w:tc>
          <w:tcPr>
            <w:tcW w:w="1802"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881434" w:rsidRPr="005E04DA" w:rsidRDefault="005E04DA" w:rsidP="00881434">
            <w:pPr>
              <w:spacing w:after="15" w:line="259" w:lineRule="auto"/>
              <w:ind w:right="44"/>
              <w:jc w:val="center"/>
              <w:rPr>
                <w:rFonts w:ascii="Times New Roman" w:hAnsi="Times New Roman" w:cs="Times New Roman"/>
                <w:sz w:val="24"/>
                <w:szCs w:val="24"/>
              </w:rPr>
            </w:pPr>
            <w:r w:rsidRPr="005E04DA">
              <w:rPr>
                <w:rFonts w:ascii="Times New Roman" w:hAnsi="Times New Roman" w:cs="Times New Roman"/>
                <w:sz w:val="24"/>
                <w:szCs w:val="24"/>
              </w:rPr>
              <w:t>ОК1,</w:t>
            </w:r>
            <w:r w:rsidR="00881434" w:rsidRPr="005E04DA">
              <w:rPr>
                <w:rFonts w:ascii="Times New Roman" w:hAnsi="Times New Roman" w:cs="Times New Roman"/>
                <w:sz w:val="24"/>
                <w:szCs w:val="24"/>
              </w:rPr>
              <w:t xml:space="preserve"> </w:t>
            </w:r>
          </w:p>
          <w:p w:rsidR="005E04DA" w:rsidRPr="005E04DA" w:rsidRDefault="00881434" w:rsidP="005E04DA">
            <w:pPr>
              <w:spacing w:after="15" w:line="259" w:lineRule="auto"/>
              <w:ind w:right="44"/>
              <w:jc w:val="center"/>
              <w:rPr>
                <w:rFonts w:ascii="Times New Roman" w:hAnsi="Times New Roman" w:cs="Times New Roman"/>
                <w:sz w:val="24"/>
                <w:szCs w:val="24"/>
              </w:rPr>
            </w:pPr>
            <w:r>
              <w:rPr>
                <w:rFonts w:ascii="Times New Roman" w:hAnsi="Times New Roman" w:cs="Times New Roman"/>
                <w:sz w:val="24"/>
                <w:szCs w:val="24"/>
              </w:rPr>
              <w:t>ПК 2.1</w:t>
            </w:r>
            <w:r w:rsidR="005E04DA" w:rsidRPr="005E04DA">
              <w:rPr>
                <w:rFonts w:ascii="Times New Roman" w:hAnsi="Times New Roman" w:cs="Times New Roman"/>
                <w:sz w:val="24"/>
                <w:szCs w:val="24"/>
              </w:rPr>
              <w:t>,</w:t>
            </w:r>
          </w:p>
          <w:p w:rsidR="005E04DA" w:rsidRPr="005E04DA" w:rsidRDefault="005E04DA" w:rsidP="005E04DA">
            <w:pPr>
              <w:spacing w:after="0" w:line="278" w:lineRule="auto"/>
              <w:ind w:left="56" w:right="56"/>
              <w:jc w:val="center"/>
              <w:rPr>
                <w:rFonts w:ascii="Times New Roman" w:hAnsi="Times New Roman" w:cs="Times New Roman"/>
                <w:sz w:val="24"/>
                <w:szCs w:val="24"/>
              </w:rPr>
            </w:pPr>
            <w:r w:rsidRPr="005E04DA">
              <w:rPr>
                <w:rFonts w:ascii="Times New Roman" w:hAnsi="Times New Roman" w:cs="Times New Roman"/>
                <w:sz w:val="24"/>
                <w:szCs w:val="24"/>
              </w:rPr>
              <w:t xml:space="preserve"> ЛР14</w:t>
            </w:r>
          </w:p>
          <w:p w:rsidR="005E04DA" w:rsidRPr="005E04DA" w:rsidRDefault="005E04DA" w:rsidP="005E04DA">
            <w:pPr>
              <w:spacing w:after="0" w:line="259" w:lineRule="auto"/>
              <w:ind w:right="44"/>
              <w:jc w:val="center"/>
              <w:rPr>
                <w:rFonts w:ascii="Times New Roman" w:hAnsi="Times New Roman" w:cs="Times New Roman"/>
                <w:sz w:val="24"/>
                <w:szCs w:val="24"/>
              </w:rPr>
            </w:pPr>
            <w:r w:rsidRPr="005E04DA">
              <w:rPr>
                <w:rFonts w:ascii="Times New Roman" w:hAnsi="Times New Roman" w:cs="Times New Roman"/>
                <w:b/>
                <w:sz w:val="24"/>
                <w:szCs w:val="24"/>
              </w:rPr>
              <w:t xml:space="preserve"> </w:t>
            </w:r>
          </w:p>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r w:rsidRPr="005E04DA">
              <w:rPr>
                <w:rFonts w:ascii="Times New Roman" w:hAnsi="Times New Roman" w:cs="Times New Roman"/>
                <w:i/>
                <w:sz w:val="24"/>
                <w:szCs w:val="24"/>
              </w:rPr>
              <w:t xml:space="preserve"> </w:t>
            </w:r>
          </w:p>
        </w:tc>
      </w:tr>
      <w:tr w:rsidR="005E04DA" w:rsidRPr="005E04DA" w:rsidTr="005E04DA">
        <w:trPr>
          <w:trHeight w:val="310"/>
        </w:trPr>
        <w:tc>
          <w:tcPr>
            <w:tcW w:w="181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1.1. Статика </w:t>
            </w: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8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194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3"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67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50"/>
              <w:rPr>
                <w:rFonts w:ascii="Times New Roman" w:hAnsi="Times New Roman" w:cs="Times New Roman"/>
                <w:sz w:val="24"/>
                <w:szCs w:val="24"/>
              </w:rPr>
            </w:pPr>
            <w:r w:rsidRPr="005E04DA">
              <w:rPr>
                <w:rFonts w:ascii="Times New Roman" w:hAnsi="Times New Roman" w:cs="Times New Roman"/>
                <w:sz w:val="24"/>
                <w:szCs w:val="24"/>
              </w:rPr>
              <w:t xml:space="preserve">Содержание технической механики, ее роль и значение в технике. Материя и движение. Механическое движение. Основные части теоретической механики: статика, кинематика, динамика. Сопротивление материалов. Детали машин. Роль учебной дисциплины "Техническая механика" в общепрофессиональной подготовке специалиста. Основные понятия и аксиомы статики. Плоская система сходящихся сил. Пара сил и момент силы относительно точки. Плоская система произвольно расположенных сил. Пространственная система сил. Центр тяжести.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Практические занятия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3"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67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№1. Равновесие плоской системы сходящихся сил.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3"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67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№2. Определение опорных реакций балок.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3"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3 </w:t>
            </w:r>
          </w:p>
        </w:tc>
        <w:tc>
          <w:tcPr>
            <w:tcW w:w="967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№3. Определение положения центра тяжести плоской фигуры.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Самостоятельная работа обучающихся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8 </w:t>
            </w:r>
          </w:p>
        </w:tc>
        <w:tc>
          <w:tcPr>
            <w:tcW w:w="1802" w:type="dxa"/>
            <w:vMerge/>
            <w:tcBorders>
              <w:top w:val="nil"/>
              <w:left w:val="single" w:sz="3" w:space="0" w:color="000000"/>
              <w:bottom w:val="nil"/>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c>
          <w:tcPr>
            <w:tcW w:w="333"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67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1802" w:type="dxa"/>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2"/>
        </w:trPr>
        <w:tc>
          <w:tcPr>
            <w:tcW w:w="1819"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tabs>
                <w:tab w:val="right" w:pos="1702"/>
              </w:tabs>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1.2. </w:t>
            </w:r>
          </w:p>
        </w:tc>
        <w:tc>
          <w:tcPr>
            <w:tcW w:w="10003"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390"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5E04DA">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6</w:t>
            </w:r>
          </w:p>
        </w:tc>
        <w:tc>
          <w:tcPr>
            <w:tcW w:w="1802" w:type="dxa"/>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bl>
    <w:p w:rsidR="005E04DA" w:rsidRPr="005E04DA" w:rsidRDefault="005E04DA" w:rsidP="005E04DA">
      <w:pPr>
        <w:spacing w:before="326" w:after="0" w:line="259" w:lineRule="auto"/>
        <w:rPr>
          <w:rFonts w:ascii="Times New Roman" w:hAnsi="Times New Roman" w:cs="Times New Roman"/>
          <w:sz w:val="24"/>
          <w:szCs w:val="24"/>
        </w:rPr>
      </w:pPr>
    </w:p>
    <w:tbl>
      <w:tblPr>
        <w:tblpPr w:vertAnchor="page" w:horzAnchor="margin" w:tblpY="1033"/>
        <w:tblOverlap w:val="never"/>
        <w:tblW w:w="15110" w:type="dxa"/>
        <w:tblCellMar>
          <w:top w:w="10" w:type="dxa"/>
          <w:left w:w="81" w:type="dxa"/>
          <w:bottom w:w="4" w:type="dxa"/>
          <w:right w:w="36" w:type="dxa"/>
        </w:tblCellMar>
        <w:tblLook w:val="04A0" w:firstRow="1" w:lastRow="0" w:firstColumn="1" w:lastColumn="0" w:noHBand="0" w:noVBand="1"/>
      </w:tblPr>
      <w:tblGrid>
        <w:gridCol w:w="1822"/>
        <w:gridCol w:w="336"/>
        <w:gridCol w:w="9915"/>
        <w:gridCol w:w="1136"/>
        <w:gridCol w:w="1901"/>
      </w:tblGrid>
      <w:tr w:rsidR="005E04DA" w:rsidRPr="005E04DA" w:rsidTr="005E04DA">
        <w:trPr>
          <w:trHeight w:val="564"/>
        </w:trPr>
        <w:tc>
          <w:tcPr>
            <w:tcW w:w="1822" w:type="dxa"/>
            <w:vMerge w:val="restart"/>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Кинематика. </w:t>
            </w:r>
          </w:p>
        </w:tc>
        <w:tc>
          <w:tcPr>
            <w:tcW w:w="3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Основные понятия кинематики. Кинематика точки. Простейшие движения твердого тела. Сложное движение точки. Сложное движение твердого тела. </w:t>
            </w:r>
          </w:p>
        </w:tc>
        <w:tc>
          <w:tcPr>
            <w:tcW w:w="11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901"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90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№4. Определение параметров движения звеньев механизма.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№5. Определение передаточного числа передач.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3"/>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16"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1.3. </w:t>
            </w:r>
          </w:p>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Динамика.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5E04DA">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6</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Основные понятия и аксиомы динамики. Движение материальной точки. Трение. Работа и мощность. Общие теоремы динамики.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№6. Определение кинематических и силовых характеристик одноступенчатой передачи.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№7. Кинематический и силовой расчет многоступенчатой передачи.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2073" w:type="dxa"/>
            <w:gridSpan w:val="3"/>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Раздел 2. Сопротивление материалов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i/>
                <w:sz w:val="24"/>
                <w:szCs w:val="24"/>
              </w:rPr>
              <w:t xml:space="preserve">     48</w:t>
            </w:r>
          </w:p>
        </w:tc>
        <w:tc>
          <w:tcPr>
            <w:tcW w:w="1901" w:type="dxa"/>
            <w:vMerge w:val="restart"/>
            <w:tcBorders>
              <w:top w:val="single" w:sz="3" w:space="0" w:color="000000"/>
              <w:left w:val="single" w:sz="3" w:space="0" w:color="000000"/>
              <w:bottom w:val="nil"/>
              <w:right w:val="single" w:sz="3" w:space="0" w:color="000000"/>
            </w:tcBorders>
            <w:shd w:val="clear" w:color="auto" w:fill="auto"/>
          </w:tcPr>
          <w:p w:rsidR="00881434" w:rsidRDefault="005E04DA" w:rsidP="00881434">
            <w:pPr>
              <w:spacing w:after="15" w:line="259" w:lineRule="auto"/>
              <w:ind w:left="1"/>
              <w:rPr>
                <w:rFonts w:ascii="Times New Roman" w:hAnsi="Times New Roman" w:cs="Times New Roman"/>
                <w:sz w:val="24"/>
                <w:szCs w:val="24"/>
              </w:rPr>
            </w:pPr>
            <w:r w:rsidRPr="005E04DA">
              <w:rPr>
                <w:rFonts w:ascii="Times New Roman" w:hAnsi="Times New Roman" w:cs="Times New Roman"/>
                <w:sz w:val="24"/>
                <w:szCs w:val="24"/>
              </w:rPr>
              <w:t>ОК2,</w:t>
            </w:r>
          </w:p>
          <w:p w:rsidR="00881434" w:rsidRDefault="00881434" w:rsidP="00881434">
            <w:pPr>
              <w:spacing w:after="15" w:line="259" w:lineRule="auto"/>
              <w:ind w:left="1"/>
              <w:rPr>
                <w:rFonts w:ascii="Times New Roman" w:hAnsi="Times New Roman" w:cs="Times New Roman"/>
                <w:sz w:val="24"/>
                <w:szCs w:val="24"/>
              </w:rPr>
            </w:pPr>
            <w:r>
              <w:rPr>
                <w:rFonts w:ascii="Times New Roman" w:hAnsi="Times New Roman" w:cs="Times New Roman"/>
                <w:sz w:val="24"/>
                <w:szCs w:val="24"/>
              </w:rPr>
              <w:t>ПК 2.1</w:t>
            </w:r>
          </w:p>
          <w:p w:rsidR="00881434" w:rsidRPr="005E04DA" w:rsidRDefault="00881434" w:rsidP="00881434">
            <w:pPr>
              <w:spacing w:after="15" w:line="259" w:lineRule="auto"/>
              <w:ind w:left="1"/>
              <w:rPr>
                <w:rFonts w:ascii="Times New Roman" w:hAnsi="Times New Roman" w:cs="Times New Roman"/>
                <w:b/>
                <w:sz w:val="24"/>
                <w:szCs w:val="24"/>
              </w:rPr>
            </w:pPr>
            <w:r>
              <w:rPr>
                <w:rFonts w:ascii="Times New Roman" w:hAnsi="Times New Roman" w:cs="Times New Roman"/>
                <w:sz w:val="24"/>
                <w:szCs w:val="24"/>
              </w:rPr>
              <w:t>ЛР 7</w:t>
            </w:r>
          </w:p>
          <w:p w:rsidR="005E04DA" w:rsidRPr="005E04DA" w:rsidRDefault="005E04DA" w:rsidP="005E04DA">
            <w:pPr>
              <w:spacing w:after="17"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 </w:t>
            </w:r>
          </w:p>
        </w:tc>
      </w:tr>
      <w:tr w:rsidR="005E04DA" w:rsidRPr="005E04DA" w:rsidTr="005E04DA">
        <w:trPr>
          <w:trHeight w:val="312"/>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2.1. Основные понятия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5E04DA">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6</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111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51"/>
              <w:rPr>
                <w:rFonts w:ascii="Times New Roman" w:hAnsi="Times New Roman" w:cs="Times New Roman"/>
                <w:sz w:val="24"/>
                <w:szCs w:val="24"/>
              </w:rPr>
            </w:pPr>
            <w:r w:rsidRPr="005E04DA">
              <w:rPr>
                <w:rFonts w:ascii="Times New Roman" w:hAnsi="Times New Roman" w:cs="Times New Roman"/>
                <w:sz w:val="24"/>
                <w:szCs w:val="24"/>
              </w:rPr>
              <w:t xml:space="preserve">Деформируемое тело. Упругость и пластичность. Основные задачи сопротивления материалов. Основные гипотезы и допущения. Силы внутренние и внешние. Метод сечений. Внутренние силовые факторы. Виды </w:t>
            </w:r>
            <w:proofErr w:type="spellStart"/>
            <w:r w:rsidRPr="005E04DA">
              <w:rPr>
                <w:rFonts w:ascii="Times New Roman" w:hAnsi="Times New Roman" w:cs="Times New Roman"/>
                <w:sz w:val="24"/>
                <w:szCs w:val="24"/>
              </w:rPr>
              <w:t>нагружения</w:t>
            </w:r>
            <w:proofErr w:type="spellEnd"/>
            <w:r w:rsidRPr="005E04DA">
              <w:rPr>
                <w:rFonts w:ascii="Times New Roman" w:hAnsi="Times New Roman" w:cs="Times New Roman"/>
                <w:sz w:val="24"/>
                <w:szCs w:val="24"/>
              </w:rPr>
              <w:t xml:space="preserve">. Напряжения: полное, нормальное, касательное.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Практические занятия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№8.Определения вида и величины внутренних силовых факторов.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bl>
    <w:p w:rsidR="005E04DA" w:rsidRPr="005E04DA" w:rsidRDefault="005E04DA" w:rsidP="005E04DA">
      <w:pPr>
        <w:spacing w:after="0" w:line="259" w:lineRule="auto"/>
        <w:ind w:right="11708"/>
        <w:rPr>
          <w:rFonts w:ascii="Times New Roman" w:hAnsi="Times New Roman" w:cs="Times New Roman"/>
          <w:sz w:val="24"/>
          <w:szCs w:val="24"/>
        </w:rPr>
      </w:pPr>
      <w:r w:rsidRPr="005E04DA">
        <w:rPr>
          <w:rFonts w:ascii="Times New Roman" w:hAnsi="Times New Roman" w:cs="Times New Roman"/>
          <w:sz w:val="24"/>
          <w:szCs w:val="24"/>
        </w:rPr>
        <w:br w:type="page"/>
      </w:r>
    </w:p>
    <w:tbl>
      <w:tblPr>
        <w:tblpPr w:vertAnchor="page" w:horzAnchor="margin" w:tblpY="1069"/>
        <w:tblOverlap w:val="never"/>
        <w:tblW w:w="15110" w:type="dxa"/>
        <w:tblCellMar>
          <w:top w:w="10" w:type="dxa"/>
          <w:left w:w="81" w:type="dxa"/>
          <w:bottom w:w="4" w:type="dxa"/>
          <w:right w:w="36" w:type="dxa"/>
        </w:tblCellMar>
        <w:tblLook w:val="04A0" w:firstRow="1" w:lastRow="0" w:firstColumn="1" w:lastColumn="0" w:noHBand="0" w:noVBand="1"/>
      </w:tblPr>
      <w:tblGrid>
        <w:gridCol w:w="1822"/>
        <w:gridCol w:w="336"/>
        <w:gridCol w:w="9915"/>
        <w:gridCol w:w="1136"/>
        <w:gridCol w:w="1901"/>
      </w:tblGrid>
      <w:tr w:rsidR="005E04DA" w:rsidRPr="005E04DA" w:rsidTr="005E04DA">
        <w:trPr>
          <w:trHeight w:val="310"/>
        </w:trPr>
        <w:tc>
          <w:tcPr>
            <w:tcW w:w="0" w:type="auto"/>
            <w:vMerge w:val="restart"/>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Самостоятельная работа обучающихся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6 </w:t>
            </w:r>
          </w:p>
        </w:tc>
        <w:tc>
          <w:tcPr>
            <w:tcW w:w="0" w:type="auto"/>
            <w:vMerge w:val="restart"/>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 Тема 2.2 Растяжение, сжатие, срез и смятие.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766152">
            <w:pPr>
              <w:spacing w:after="0" w:line="259" w:lineRule="auto"/>
              <w:ind w:right="46"/>
              <w:rPr>
                <w:rFonts w:ascii="Times New Roman" w:hAnsi="Times New Roman" w:cs="Times New Roman"/>
                <w:sz w:val="24"/>
                <w:szCs w:val="24"/>
              </w:rPr>
            </w:pPr>
            <w:r>
              <w:rPr>
                <w:rFonts w:ascii="Times New Roman" w:hAnsi="Times New Roman" w:cs="Times New Roman"/>
                <w:b/>
                <w:i/>
                <w:sz w:val="24"/>
                <w:szCs w:val="24"/>
              </w:rPr>
              <w:t>6</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838"/>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36" w:line="238" w:lineRule="auto"/>
              <w:rPr>
                <w:rFonts w:ascii="Times New Roman" w:hAnsi="Times New Roman" w:cs="Times New Roman"/>
                <w:sz w:val="24"/>
                <w:szCs w:val="24"/>
              </w:rPr>
            </w:pPr>
            <w:r w:rsidRPr="005E04DA">
              <w:rPr>
                <w:rFonts w:ascii="Times New Roman" w:hAnsi="Times New Roman" w:cs="Times New Roman"/>
                <w:sz w:val="24"/>
                <w:szCs w:val="24"/>
              </w:rPr>
              <w:t xml:space="preserve">Продольная и поперечная деформации. Закон Гука. Коэффициент Пуассона. Основные механические характеристики Напряжения расчетные, предельные и допускаемые. </w:t>
            </w:r>
          </w:p>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Коэффициент запаса прочности. Основные понятия. Условие прочности на срез и смятие.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№9. Эпюры продольных сил, нормальных напряжений и перемещений.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№10. Проверочные расчеты на прочность статически определимой системы при растяжении (сжатии).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3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№11. Проверочные расчеты на срез и смятие болтовых, заклепочных и шпоночных соединений.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2.3. </w:t>
            </w:r>
          </w:p>
          <w:p w:rsidR="005E04DA" w:rsidRPr="005E04DA" w:rsidRDefault="005E04DA" w:rsidP="005E04DA">
            <w:pPr>
              <w:spacing w:after="19" w:line="259" w:lineRule="auto"/>
              <w:rPr>
                <w:rFonts w:ascii="Times New Roman" w:hAnsi="Times New Roman" w:cs="Times New Roman"/>
                <w:sz w:val="24"/>
                <w:szCs w:val="24"/>
              </w:rPr>
            </w:pPr>
            <w:r w:rsidRPr="005E04DA">
              <w:rPr>
                <w:rFonts w:ascii="Times New Roman" w:hAnsi="Times New Roman" w:cs="Times New Roman"/>
                <w:sz w:val="24"/>
                <w:szCs w:val="24"/>
              </w:rPr>
              <w:t xml:space="preserve">Кручение. </w:t>
            </w:r>
          </w:p>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Изгиб.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1114"/>
        </w:trPr>
        <w:tc>
          <w:tcPr>
            <w:tcW w:w="0" w:type="auto"/>
            <w:vMerge/>
            <w:tcBorders>
              <w:top w:val="nil"/>
              <w:left w:val="single" w:sz="3" w:space="0" w:color="000000"/>
              <w:bottom w:val="nil"/>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Чистый сдвиг. Закон Гука при сдвиге. Зависимость между модулем продольной упругости Е, модулем сдвига G и коэффициентом Пуассона µ. Крутящий момент. Угол закручивания. Поперечная сила и изгибающий момент. Нормальные напряжения при чистом изгибе, возникающие в поперечном сечении бруса.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6</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№12. Проверочные расчеты ни прочность и жесткость при </w:t>
            </w:r>
            <w:proofErr w:type="gramStart"/>
            <w:r w:rsidRPr="005E04DA">
              <w:rPr>
                <w:rFonts w:ascii="Times New Roman" w:hAnsi="Times New Roman" w:cs="Times New Roman"/>
                <w:sz w:val="24"/>
                <w:szCs w:val="24"/>
              </w:rPr>
              <w:t>кручении..</w:t>
            </w:r>
            <w:proofErr w:type="gramEnd"/>
            <w:r w:rsidRPr="005E04DA">
              <w:rPr>
                <w:rFonts w:ascii="Times New Roman" w:hAnsi="Times New Roman" w:cs="Times New Roman"/>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№13. Проверочные расчеты прямых брусьев из условия прочности при прямом поперечном изгибе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3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5E04DA">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№14</w:t>
            </w:r>
            <w:r w:rsidR="005E04DA" w:rsidRPr="005E04DA">
              <w:rPr>
                <w:rFonts w:ascii="Times New Roman" w:hAnsi="Times New Roman" w:cs="Times New Roman"/>
                <w:sz w:val="24"/>
                <w:szCs w:val="24"/>
              </w:rPr>
              <w:t xml:space="preserve">. Проверочные расчеты вала на совместное действие изгиба и кручения.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bl>
    <w:p w:rsidR="005E04DA" w:rsidRPr="005E04DA" w:rsidRDefault="005E04DA" w:rsidP="005E04DA">
      <w:pPr>
        <w:spacing w:after="0" w:line="259" w:lineRule="auto"/>
        <w:ind w:left="-1702" w:right="11708"/>
        <w:rPr>
          <w:rFonts w:ascii="Times New Roman" w:hAnsi="Times New Roman" w:cs="Times New Roman"/>
          <w:sz w:val="24"/>
          <w:szCs w:val="24"/>
        </w:rPr>
      </w:pPr>
      <w:r w:rsidRPr="005E04DA">
        <w:rPr>
          <w:rFonts w:ascii="Times New Roman" w:hAnsi="Times New Roman" w:cs="Times New Roman"/>
          <w:sz w:val="24"/>
          <w:szCs w:val="24"/>
        </w:rPr>
        <w:br w:type="page"/>
      </w:r>
    </w:p>
    <w:tbl>
      <w:tblPr>
        <w:tblpPr w:vertAnchor="page" w:horzAnchor="margin" w:tblpY="229"/>
        <w:tblOverlap w:val="never"/>
        <w:tblW w:w="15110" w:type="dxa"/>
        <w:tblCellMar>
          <w:top w:w="3" w:type="dxa"/>
          <w:left w:w="81" w:type="dxa"/>
          <w:right w:w="36" w:type="dxa"/>
        </w:tblCellMar>
        <w:tblLook w:val="04A0" w:firstRow="1" w:lastRow="0" w:firstColumn="1" w:lastColumn="0" w:noHBand="0" w:noVBand="1"/>
      </w:tblPr>
      <w:tblGrid>
        <w:gridCol w:w="1822"/>
        <w:gridCol w:w="336"/>
        <w:gridCol w:w="9915"/>
        <w:gridCol w:w="1136"/>
        <w:gridCol w:w="1901"/>
      </w:tblGrid>
      <w:tr w:rsidR="005E04DA" w:rsidRPr="005E04DA" w:rsidTr="005E04DA">
        <w:trPr>
          <w:trHeight w:val="312"/>
        </w:trPr>
        <w:tc>
          <w:tcPr>
            <w:tcW w:w="1822" w:type="dxa"/>
            <w:vMerge w:val="restart"/>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1901" w:type="dxa"/>
            <w:vMerge w:val="restart"/>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2.4. </w:t>
            </w:r>
          </w:p>
          <w:p w:rsidR="005E04DA" w:rsidRPr="005E04DA" w:rsidRDefault="005E04DA" w:rsidP="005E04DA">
            <w:pPr>
              <w:spacing w:after="1470" w:line="258" w:lineRule="auto"/>
              <w:rPr>
                <w:rFonts w:ascii="Times New Roman" w:hAnsi="Times New Roman" w:cs="Times New Roman"/>
                <w:sz w:val="24"/>
                <w:szCs w:val="24"/>
              </w:rPr>
            </w:pPr>
            <w:r w:rsidRPr="005E04DA">
              <w:rPr>
                <w:rFonts w:ascii="Times New Roman" w:hAnsi="Times New Roman" w:cs="Times New Roman"/>
                <w:sz w:val="24"/>
                <w:szCs w:val="24"/>
              </w:rPr>
              <w:t xml:space="preserve">Устойчивость сжатых стержней. </w:t>
            </w:r>
          </w:p>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0" w:type="auto"/>
            <w:vMerge/>
            <w:tcBorders>
              <w:top w:val="nil"/>
              <w:left w:val="single" w:sz="3" w:space="0" w:color="000000"/>
              <w:bottom w:val="nil"/>
              <w:right w:val="single" w:sz="3" w:space="0" w:color="000000"/>
            </w:tcBorders>
            <w:shd w:val="clear" w:color="auto" w:fill="auto"/>
            <w:vAlign w:val="bottom"/>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838"/>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Понятие об устойчивых и неустойчивых формах упругого равновесия. Критическая сила. Формулы Эйлера для различных случаев опорных закреплений. Коэффициент запаса устойчивости.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2 </w:t>
            </w:r>
          </w:p>
        </w:tc>
        <w:tc>
          <w:tcPr>
            <w:tcW w:w="0" w:type="auto"/>
            <w:vMerge/>
            <w:tcBorders>
              <w:top w:val="nil"/>
              <w:left w:val="single" w:sz="3" w:space="0" w:color="000000"/>
              <w:bottom w:val="nil"/>
              <w:right w:val="single" w:sz="3" w:space="0" w:color="000000"/>
            </w:tcBorders>
            <w:shd w:val="clear" w:color="auto" w:fill="auto"/>
            <w:vAlign w:val="bottom"/>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5E04DA">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№15</w:t>
            </w:r>
            <w:r w:rsidR="005E04DA" w:rsidRPr="005E04DA">
              <w:rPr>
                <w:rFonts w:ascii="Times New Roman" w:hAnsi="Times New Roman" w:cs="Times New Roman"/>
                <w:sz w:val="24"/>
                <w:szCs w:val="24"/>
              </w:rPr>
              <w:t xml:space="preserve">. Проверочные расчеты на устойчивость сжатых стержней.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29"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p w:rsidR="005E04DA" w:rsidRPr="005E04DA" w:rsidRDefault="005E04DA" w:rsidP="005E04DA">
            <w:pPr>
              <w:spacing w:after="0" w:line="259" w:lineRule="auto"/>
              <w:jc w:val="center"/>
              <w:rPr>
                <w:rFonts w:ascii="Times New Roman" w:hAnsi="Times New Roman" w:cs="Times New Roman"/>
                <w:sz w:val="24"/>
                <w:szCs w:val="24"/>
              </w:rPr>
            </w:pPr>
            <w:r w:rsidRPr="005E04DA">
              <w:rPr>
                <w:rFonts w:ascii="Times New Roman" w:hAnsi="Times New Roman" w:cs="Times New Roman"/>
                <w:b/>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240"/>
        </w:trPr>
        <w:tc>
          <w:tcPr>
            <w:tcW w:w="12073" w:type="dxa"/>
            <w:gridSpan w:val="3"/>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881434" w:rsidTr="005E04DA">
        <w:trPr>
          <w:trHeight w:val="286"/>
        </w:trPr>
        <w:tc>
          <w:tcPr>
            <w:tcW w:w="12073" w:type="dxa"/>
            <w:gridSpan w:val="3"/>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b/>
                <w:sz w:val="24"/>
                <w:szCs w:val="24"/>
              </w:rPr>
              <w:t xml:space="preserve">Раздел 3. Детали машин.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i/>
                <w:sz w:val="24"/>
                <w:szCs w:val="24"/>
              </w:rPr>
              <w:t xml:space="preserve">      54 </w:t>
            </w:r>
          </w:p>
        </w:tc>
        <w:tc>
          <w:tcPr>
            <w:tcW w:w="1901" w:type="dxa"/>
            <w:vMerge w:val="restart"/>
            <w:tcBorders>
              <w:top w:val="single" w:sz="3" w:space="0" w:color="000000"/>
              <w:left w:val="single" w:sz="3" w:space="0" w:color="000000"/>
              <w:bottom w:val="nil"/>
              <w:right w:val="single" w:sz="3" w:space="0" w:color="000000"/>
            </w:tcBorders>
            <w:shd w:val="clear" w:color="auto" w:fill="auto"/>
          </w:tcPr>
          <w:p w:rsidR="00881434" w:rsidRPr="00881434" w:rsidRDefault="00881434" w:rsidP="005E04DA">
            <w:pPr>
              <w:tabs>
                <w:tab w:val="center" w:pos="220"/>
                <w:tab w:val="center" w:pos="286"/>
                <w:tab w:val="center" w:pos="438"/>
                <w:tab w:val="center" w:pos="569"/>
              </w:tabs>
              <w:spacing w:after="0" w:line="259" w:lineRule="auto"/>
              <w:rPr>
                <w:rFonts w:ascii="Times New Roman" w:hAnsi="Times New Roman" w:cs="Times New Roman"/>
                <w:sz w:val="24"/>
                <w:szCs w:val="24"/>
              </w:rPr>
            </w:pPr>
          </w:p>
          <w:p w:rsidR="00881434" w:rsidRPr="00881434" w:rsidRDefault="00881434" w:rsidP="005E04DA">
            <w:pPr>
              <w:tabs>
                <w:tab w:val="center" w:pos="220"/>
                <w:tab w:val="center" w:pos="286"/>
                <w:tab w:val="center" w:pos="438"/>
                <w:tab w:val="center" w:pos="569"/>
              </w:tabs>
              <w:spacing w:after="0" w:line="259" w:lineRule="auto"/>
              <w:rPr>
                <w:rFonts w:ascii="Times New Roman" w:hAnsi="Times New Roman" w:cs="Times New Roman"/>
                <w:sz w:val="24"/>
                <w:szCs w:val="24"/>
              </w:rPr>
            </w:pPr>
            <w:r w:rsidRPr="00881434">
              <w:rPr>
                <w:rFonts w:ascii="Times New Roman" w:hAnsi="Times New Roman" w:cs="Times New Roman"/>
                <w:sz w:val="24"/>
                <w:szCs w:val="24"/>
              </w:rPr>
              <w:t>ОК 01</w:t>
            </w:r>
          </w:p>
          <w:p w:rsidR="00881434" w:rsidRPr="00881434" w:rsidRDefault="00881434" w:rsidP="005E04DA">
            <w:pPr>
              <w:tabs>
                <w:tab w:val="center" w:pos="220"/>
                <w:tab w:val="center" w:pos="286"/>
                <w:tab w:val="center" w:pos="438"/>
                <w:tab w:val="center" w:pos="569"/>
              </w:tabs>
              <w:spacing w:after="0" w:line="259" w:lineRule="auto"/>
              <w:rPr>
                <w:rFonts w:ascii="Times New Roman" w:hAnsi="Times New Roman" w:cs="Times New Roman"/>
                <w:sz w:val="24"/>
                <w:szCs w:val="24"/>
              </w:rPr>
            </w:pPr>
            <w:r w:rsidRPr="00881434">
              <w:rPr>
                <w:rFonts w:ascii="Times New Roman" w:hAnsi="Times New Roman" w:cs="Times New Roman"/>
                <w:sz w:val="24"/>
                <w:szCs w:val="24"/>
              </w:rPr>
              <w:t>ПК 2.1</w:t>
            </w:r>
          </w:p>
          <w:p w:rsidR="00881434" w:rsidRPr="00881434" w:rsidRDefault="00881434" w:rsidP="005E04DA">
            <w:pPr>
              <w:tabs>
                <w:tab w:val="center" w:pos="220"/>
                <w:tab w:val="center" w:pos="286"/>
                <w:tab w:val="center" w:pos="438"/>
                <w:tab w:val="center" w:pos="569"/>
              </w:tabs>
              <w:spacing w:after="0" w:line="259" w:lineRule="auto"/>
              <w:rPr>
                <w:rFonts w:ascii="Times New Roman" w:hAnsi="Times New Roman" w:cs="Times New Roman"/>
                <w:sz w:val="24"/>
                <w:szCs w:val="24"/>
              </w:rPr>
            </w:pPr>
          </w:p>
          <w:p w:rsidR="005E04DA" w:rsidRPr="00881434" w:rsidRDefault="005E04DA" w:rsidP="005E04DA">
            <w:pPr>
              <w:tabs>
                <w:tab w:val="center" w:pos="220"/>
                <w:tab w:val="center" w:pos="286"/>
                <w:tab w:val="center" w:pos="438"/>
                <w:tab w:val="center" w:pos="569"/>
              </w:tabs>
              <w:spacing w:after="0" w:line="259" w:lineRule="auto"/>
              <w:rPr>
                <w:rFonts w:ascii="Times New Roman" w:hAnsi="Times New Roman" w:cs="Times New Roman"/>
                <w:sz w:val="24"/>
                <w:szCs w:val="24"/>
              </w:rPr>
            </w:pPr>
            <w:r w:rsidRPr="00881434">
              <w:rPr>
                <w:rFonts w:ascii="Times New Roman" w:eastAsia="Calibri" w:hAnsi="Times New Roman" w:cs="Times New Roman"/>
                <w:sz w:val="24"/>
                <w:szCs w:val="24"/>
              </w:rPr>
              <w:tab/>
            </w:r>
            <w:r w:rsidRPr="00881434">
              <w:rPr>
                <w:rFonts w:ascii="Times New Roman" w:hAnsi="Times New Roman" w:cs="Times New Roman"/>
                <w:sz w:val="24"/>
                <w:szCs w:val="24"/>
              </w:rPr>
              <w:t xml:space="preserve">ЛР16 </w:t>
            </w:r>
            <w:r w:rsidRPr="00881434">
              <w:rPr>
                <w:rFonts w:ascii="Times New Roman" w:hAnsi="Times New Roman" w:cs="Times New Roman"/>
                <w:sz w:val="24"/>
                <w:szCs w:val="24"/>
              </w:rPr>
              <w:tab/>
              <w:t xml:space="preserve"> </w:t>
            </w:r>
          </w:p>
        </w:tc>
      </w:tr>
      <w:tr w:rsidR="005E04DA" w:rsidRPr="00881434"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3.1. Основные понятия и определения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8 </w:t>
            </w:r>
          </w:p>
        </w:tc>
        <w:tc>
          <w:tcPr>
            <w:tcW w:w="0" w:type="auto"/>
            <w:vMerge/>
            <w:tcBorders>
              <w:top w:val="nil"/>
              <w:left w:val="single" w:sz="3" w:space="0" w:color="000000"/>
              <w:bottom w:val="nil"/>
              <w:right w:val="single" w:sz="3" w:space="0" w:color="000000"/>
            </w:tcBorders>
            <w:shd w:val="clear" w:color="auto" w:fill="auto"/>
          </w:tcPr>
          <w:p w:rsidR="005E04DA" w:rsidRPr="00881434" w:rsidRDefault="005E04DA" w:rsidP="005E04DA">
            <w:pPr>
              <w:spacing w:after="123" w:line="259" w:lineRule="auto"/>
              <w:rPr>
                <w:rFonts w:ascii="Times New Roman" w:hAnsi="Times New Roman" w:cs="Times New Roman"/>
                <w:sz w:val="24"/>
                <w:szCs w:val="24"/>
              </w:rPr>
            </w:pPr>
          </w:p>
        </w:tc>
      </w:tr>
      <w:tr w:rsidR="005E04DA" w:rsidRPr="00881434" w:rsidTr="005E04DA">
        <w:trPr>
          <w:trHeight w:val="1116"/>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5E04DA">
            <w:pPr>
              <w:spacing w:after="0" w:line="259" w:lineRule="auto"/>
              <w:ind w:left="258" w:right="52" w:hanging="257"/>
              <w:rPr>
                <w:rFonts w:ascii="Times New Roman" w:hAnsi="Times New Roman" w:cs="Times New Roman"/>
                <w:sz w:val="24"/>
                <w:szCs w:val="24"/>
              </w:rPr>
            </w:pPr>
            <w:r>
              <w:rPr>
                <w:rFonts w:ascii="Times New Roman" w:hAnsi="Times New Roman" w:cs="Times New Roman"/>
                <w:noProof/>
                <w:sz w:val="24"/>
                <w:szCs w:val="24"/>
              </w:rPr>
              <w:pict>
                <v:group id="Group 41757" o:spid="_x0000_s1028" style="position:absolute;left:0;text-align:left;margin-left:16.55pt;margin-top:-2.9pt;width:.5pt;height:55.3pt;z-index:251658240;mso-position-horizontal-relative:text;mso-position-vertical-relative:text" coordsize="60,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">
                  <v:shape id="Shape 44785" o:spid="_x0000_s1029" style="position:absolute;width:91;height:7025;visibility:visible" coordsize="9144,702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" adj="0,,0" path="m,l9144,r,702564l,702564,,e" fillcolor="black" stroked="f" strokeweight="0">
                    <v:stroke miterlimit="83231f" joinstyle="miter"/>
                    <v:formulas/>
                    <v:path arrowok="t" o:connecttype="segments" textboxrect="0,0,9144,702564"/>
                  </v:shape>
                  <w10:wrap type="square"/>
                </v:group>
              </w:pict>
            </w:r>
            <w:r w:rsidR="005E04DA" w:rsidRPr="005E04DA">
              <w:rPr>
                <w:rFonts w:ascii="Times New Roman" w:hAnsi="Times New Roman" w:cs="Times New Roman"/>
                <w:sz w:val="24"/>
                <w:szCs w:val="24"/>
              </w:rPr>
              <w:t xml:space="preserve"> Машина, классификация машин. Звено, кинематическая пара, кинематическая цепь, механизм и их классификация. Основные критерии работоспособности машин и их деталей. Основные требования к машинам и их деталям. Краткие сведения о стандартизации и взаимозаменяемости.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881434"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Практические занятия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5E04DA">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№16</w:t>
            </w:r>
            <w:r w:rsidR="005E04DA" w:rsidRPr="005E04DA">
              <w:rPr>
                <w:rFonts w:ascii="Times New Roman" w:hAnsi="Times New Roman" w:cs="Times New Roman"/>
                <w:sz w:val="24"/>
                <w:szCs w:val="24"/>
              </w:rPr>
              <w:t xml:space="preserve">. Построение кинематической схемы простейших механизмов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4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Самостоятельная работа обучающихся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4 </w:t>
            </w:r>
          </w:p>
        </w:tc>
        <w:tc>
          <w:tcPr>
            <w:tcW w:w="0" w:type="auto"/>
            <w:vMerge/>
            <w:tcBorders>
              <w:top w:val="nil"/>
              <w:left w:val="single" w:sz="3" w:space="0" w:color="000000"/>
              <w:bottom w:val="nil"/>
              <w:right w:val="single" w:sz="3" w:space="0" w:color="000000"/>
            </w:tcBorders>
            <w:shd w:val="clear" w:color="auto" w:fill="auto"/>
            <w:vAlign w:val="center"/>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В дополнение к теоретическому материалу следует, ознакомившись с ГОСТами, научиться самостоятельно строить кинематические схемы простейших механизмов.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 Тема 3.2.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5E04DA">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5E04DA">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6</w:t>
            </w:r>
            <w:r w:rsidR="005E04DA" w:rsidRPr="005E04DA">
              <w:rPr>
                <w:rFonts w:ascii="Times New Roman" w:hAnsi="Times New Roman" w:cs="Times New Roman"/>
                <w:b/>
                <w:i/>
                <w:sz w:val="24"/>
                <w:szCs w:val="24"/>
              </w:rPr>
              <w:t xml:space="preserve"> </w:t>
            </w:r>
          </w:p>
        </w:tc>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5E04DA">
            <w:pPr>
              <w:spacing w:after="123" w:line="259" w:lineRule="auto"/>
              <w:rPr>
                <w:rFonts w:ascii="Times New Roman" w:hAnsi="Times New Roman" w:cs="Times New Roman"/>
                <w:sz w:val="24"/>
                <w:szCs w:val="24"/>
              </w:rPr>
            </w:pPr>
          </w:p>
        </w:tc>
      </w:tr>
    </w:tbl>
    <w:p w:rsidR="005E04DA" w:rsidRPr="005E04DA" w:rsidRDefault="005E04DA" w:rsidP="005E04DA">
      <w:pPr>
        <w:spacing w:after="0" w:line="259" w:lineRule="auto"/>
        <w:ind w:left="-1702" w:right="11708"/>
        <w:rPr>
          <w:rFonts w:ascii="Times New Roman" w:hAnsi="Times New Roman" w:cs="Times New Roman"/>
          <w:sz w:val="24"/>
          <w:szCs w:val="24"/>
        </w:rPr>
      </w:pPr>
      <w:r w:rsidRPr="005E04DA">
        <w:rPr>
          <w:rFonts w:ascii="Times New Roman" w:hAnsi="Times New Roman" w:cs="Times New Roman"/>
          <w:sz w:val="24"/>
          <w:szCs w:val="24"/>
        </w:rPr>
        <w:br w:type="page"/>
      </w:r>
    </w:p>
    <w:tbl>
      <w:tblPr>
        <w:tblpPr w:vertAnchor="page" w:horzAnchor="page" w:tblpX="1678" w:tblpY="1138"/>
        <w:tblOverlap w:val="never"/>
        <w:tblW w:w="14682" w:type="dxa"/>
        <w:tblCellMar>
          <w:top w:w="10" w:type="dxa"/>
          <w:left w:w="81" w:type="dxa"/>
          <w:bottom w:w="4" w:type="dxa"/>
          <w:right w:w="36" w:type="dxa"/>
        </w:tblCellMar>
        <w:tblLook w:val="04A0" w:firstRow="1" w:lastRow="0" w:firstColumn="1" w:lastColumn="0" w:noHBand="0" w:noVBand="1"/>
      </w:tblPr>
      <w:tblGrid>
        <w:gridCol w:w="1822"/>
        <w:gridCol w:w="336"/>
        <w:gridCol w:w="9915"/>
        <w:gridCol w:w="1136"/>
        <w:gridCol w:w="1473"/>
      </w:tblGrid>
      <w:tr w:rsidR="005E04DA" w:rsidRPr="005E04DA" w:rsidTr="005E04DA">
        <w:trPr>
          <w:trHeight w:val="1944"/>
        </w:trPr>
        <w:tc>
          <w:tcPr>
            <w:tcW w:w="1822" w:type="dxa"/>
            <w:vMerge w:val="restart"/>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lastRenderedPageBreak/>
              <w:t xml:space="preserve">Соединения деталей. </w:t>
            </w:r>
          </w:p>
        </w:tc>
        <w:tc>
          <w:tcPr>
            <w:tcW w:w="3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9"/>
              <w:rPr>
                <w:rFonts w:ascii="Times New Roman" w:hAnsi="Times New Roman" w:cs="Times New Roman"/>
                <w:sz w:val="24"/>
                <w:szCs w:val="24"/>
              </w:rPr>
            </w:pPr>
            <w:r w:rsidRPr="005E04DA">
              <w:rPr>
                <w:rFonts w:ascii="Times New Roman" w:hAnsi="Times New Roman" w:cs="Times New Roman"/>
                <w:sz w:val="24"/>
                <w:szCs w:val="24"/>
              </w:rPr>
              <w:t xml:space="preserve">Неразъемные соединения, классификация, сравнительная оценка. Заклепочные соединения, классификация, материалы, расчет на прочность. Сварные соединения, классификация, расчет при осевом </w:t>
            </w:r>
            <w:proofErr w:type="spellStart"/>
            <w:r w:rsidRPr="005E04DA">
              <w:rPr>
                <w:rFonts w:ascii="Times New Roman" w:hAnsi="Times New Roman" w:cs="Times New Roman"/>
                <w:sz w:val="24"/>
                <w:szCs w:val="24"/>
              </w:rPr>
              <w:t>нагружении</w:t>
            </w:r>
            <w:proofErr w:type="spellEnd"/>
            <w:r w:rsidRPr="005E04DA">
              <w:rPr>
                <w:rFonts w:ascii="Times New Roman" w:hAnsi="Times New Roman" w:cs="Times New Roman"/>
                <w:sz w:val="24"/>
                <w:szCs w:val="24"/>
              </w:rPr>
              <w:t xml:space="preserve">. Клеевые соединения, сравнительная оценка. Разъемные соединения. Классификация. Резьбовые соединения, классификация </w:t>
            </w:r>
            <w:proofErr w:type="spellStart"/>
            <w:r w:rsidRPr="005E04DA">
              <w:rPr>
                <w:rFonts w:ascii="Times New Roman" w:hAnsi="Times New Roman" w:cs="Times New Roman"/>
                <w:sz w:val="24"/>
                <w:szCs w:val="24"/>
              </w:rPr>
              <w:t>резьб</w:t>
            </w:r>
            <w:proofErr w:type="spellEnd"/>
            <w:r w:rsidRPr="005E04DA">
              <w:rPr>
                <w:rFonts w:ascii="Times New Roman" w:hAnsi="Times New Roman" w:cs="Times New Roman"/>
                <w:sz w:val="24"/>
                <w:szCs w:val="24"/>
              </w:rPr>
              <w:t xml:space="preserve">, крепежные детали, материалы. Простейшие случаи расчета на прочность. Шпоночные и шлицевые соединения, классификация, сравнительная оценка. Понятие о выборе призматических шпонок по ГОСТу и их расчет на срез и смятие. </w:t>
            </w:r>
          </w:p>
        </w:tc>
        <w:tc>
          <w:tcPr>
            <w:tcW w:w="11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val="restart"/>
            <w:tcBorders>
              <w:top w:val="single" w:sz="3" w:space="0" w:color="000000"/>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vAlign w:val="bottom"/>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881434">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№17</w:t>
            </w:r>
            <w:r w:rsidR="005E04DA" w:rsidRPr="005E04DA">
              <w:rPr>
                <w:rFonts w:ascii="Times New Roman" w:hAnsi="Times New Roman" w:cs="Times New Roman"/>
                <w:sz w:val="24"/>
                <w:szCs w:val="24"/>
              </w:rPr>
              <w:t xml:space="preserve">. Проверочные расчеты на срез и смятие болтовых, шпоночных, заклепочных соединений.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4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AE7795"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i/>
                <w:sz w:val="24"/>
                <w:szCs w:val="24"/>
              </w:rPr>
              <w:t>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840"/>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Подготовить доклад: Достоинства и недостатки, область применения заклепочных, сварных, клеевых, резьбовых, шпоночных и шлицевых соединений, их сравнительную характеристику".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3.3. Передачи вращательного движения.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8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111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Назначение механических передач. Основные кинематические и силовые соотношения в передачах. Фрикционные передачи. Вариаторы. Зубчатые передачи. Прямозубые цилиндрические передачи. Косозубые цилиндрические передачи. Конические прямозубые передачи. Червячные передачи. Ременные передачи. Цепные передачи.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10</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881434">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№18</w:t>
            </w:r>
            <w:r w:rsidR="005E04DA" w:rsidRPr="005E04DA">
              <w:rPr>
                <w:rFonts w:ascii="Times New Roman" w:hAnsi="Times New Roman" w:cs="Times New Roman"/>
                <w:sz w:val="24"/>
                <w:szCs w:val="24"/>
              </w:rPr>
              <w:t xml:space="preserve">. Необходимый вид передачи вращательного движения в зависимости от предъявляемых к передаче кинематических и силовых требований.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2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2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881434" w:rsidP="00881434">
            <w:pPr>
              <w:spacing w:after="0" w:line="259" w:lineRule="auto"/>
              <w:rPr>
                <w:rFonts w:ascii="Times New Roman" w:hAnsi="Times New Roman" w:cs="Times New Roman"/>
                <w:sz w:val="24"/>
                <w:szCs w:val="24"/>
              </w:rPr>
            </w:pPr>
            <w:r>
              <w:rPr>
                <w:rFonts w:ascii="Times New Roman" w:hAnsi="Times New Roman" w:cs="Times New Roman"/>
                <w:sz w:val="24"/>
                <w:szCs w:val="24"/>
              </w:rPr>
              <w:t>Практическое занятие №19</w:t>
            </w:r>
            <w:r w:rsidR="005E04DA" w:rsidRPr="005E04DA">
              <w:rPr>
                <w:rFonts w:ascii="Times New Roman" w:hAnsi="Times New Roman" w:cs="Times New Roman"/>
                <w:sz w:val="24"/>
                <w:szCs w:val="24"/>
              </w:rPr>
              <w:t xml:space="preserve">. Геометрический расчет зубчатых, червячных, фрикционных передач.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4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3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№20. Передаточное число передач, угловые скорости, вращающие моменты и мощности на валах.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i/>
                <w:sz w:val="24"/>
                <w:szCs w:val="24"/>
              </w:rPr>
              <w:t>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AE7795"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bl>
    <w:p w:rsidR="005E04DA" w:rsidRPr="005E04DA" w:rsidRDefault="005E04DA" w:rsidP="005E04DA">
      <w:pPr>
        <w:spacing w:after="0" w:line="259" w:lineRule="auto"/>
        <w:ind w:left="-1702" w:right="11708"/>
        <w:rPr>
          <w:rFonts w:ascii="Times New Roman" w:hAnsi="Times New Roman" w:cs="Times New Roman"/>
          <w:sz w:val="24"/>
          <w:szCs w:val="24"/>
        </w:rPr>
      </w:pPr>
      <w:r w:rsidRPr="005E04DA">
        <w:rPr>
          <w:rFonts w:ascii="Times New Roman" w:hAnsi="Times New Roman" w:cs="Times New Roman"/>
          <w:sz w:val="24"/>
          <w:szCs w:val="24"/>
        </w:rPr>
        <w:br w:type="page"/>
      </w:r>
    </w:p>
    <w:tbl>
      <w:tblPr>
        <w:tblpPr w:vertAnchor="page" w:horzAnchor="page" w:tblpX="1678" w:tblpY="1138"/>
        <w:tblOverlap w:val="never"/>
        <w:tblW w:w="14682" w:type="dxa"/>
        <w:tblCellMar>
          <w:top w:w="10" w:type="dxa"/>
          <w:left w:w="81" w:type="dxa"/>
          <w:bottom w:w="4" w:type="dxa"/>
          <w:right w:w="36" w:type="dxa"/>
        </w:tblCellMar>
        <w:tblLook w:val="04A0" w:firstRow="1" w:lastRow="0" w:firstColumn="1" w:lastColumn="0" w:noHBand="0" w:noVBand="1"/>
      </w:tblPr>
      <w:tblGrid>
        <w:gridCol w:w="1820"/>
        <w:gridCol w:w="335"/>
        <w:gridCol w:w="9814"/>
        <w:gridCol w:w="1257"/>
        <w:gridCol w:w="1456"/>
      </w:tblGrid>
      <w:tr w:rsidR="005E04DA" w:rsidRPr="005E04DA" w:rsidTr="005E04DA">
        <w:trPr>
          <w:trHeight w:val="312"/>
        </w:trPr>
        <w:tc>
          <w:tcPr>
            <w:tcW w:w="1822" w:type="dxa"/>
            <w:vMerge w:val="restart"/>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lastRenderedPageBreak/>
              <w:t xml:space="preserve">Тема 3.4. </w:t>
            </w:r>
          </w:p>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Направляющие вращательного </w:t>
            </w:r>
            <w:proofErr w:type="gramStart"/>
            <w:r w:rsidRPr="005E04DA">
              <w:rPr>
                <w:rFonts w:ascii="Times New Roman" w:hAnsi="Times New Roman" w:cs="Times New Roman"/>
                <w:sz w:val="24"/>
                <w:szCs w:val="24"/>
              </w:rPr>
              <w:t xml:space="preserve">движения.  </w:t>
            </w:r>
            <w:proofErr w:type="gramEnd"/>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1473" w:type="dxa"/>
            <w:vMerge w:val="restart"/>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r>
      <w:tr w:rsidR="005E04DA" w:rsidRPr="005E04DA" w:rsidTr="005E04DA">
        <w:trPr>
          <w:trHeight w:val="838"/>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Валы и оси. Назначение, конструкции, материалы. Опоры скольжения и качения, сравнительная оценка. Цилиндрические опоры скольжения. Конструкция, материалы. Опоры качения. Устройство, классификация, понятие о расчете на долговечность.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24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№21. Опоры с применением подшипников качения, определять долговечность подшипников качения различных типов.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i/>
                <w:sz w:val="24"/>
                <w:szCs w:val="24"/>
              </w:rPr>
              <w:t>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6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1822"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Тема 3.5. Муфты. </w:t>
            </w: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Содержание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Муфты, их назначение и классификация. Устройство и принцип действия основных типов Муфт.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Лабораторные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i/>
                <w:sz w:val="24"/>
                <w:szCs w:val="24"/>
              </w:rPr>
              <w:t xml:space="preserve">0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Практические занятия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b/>
                <w:i/>
                <w:sz w:val="24"/>
                <w:szCs w:val="24"/>
              </w:rPr>
              <w:t>4</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4"/>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1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Практическое занятие №22. Тип муфт для различных механизмов и машин в зависимости от условий монтажа и эксплуатации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881434">
            <w:pPr>
              <w:spacing w:after="0" w:line="259" w:lineRule="auto"/>
              <w:ind w:right="46"/>
              <w:jc w:val="center"/>
              <w:rPr>
                <w:rFonts w:ascii="Times New Roman" w:hAnsi="Times New Roman" w:cs="Times New Roman"/>
                <w:sz w:val="24"/>
                <w:szCs w:val="24"/>
              </w:rPr>
            </w:pPr>
            <w:r>
              <w:rPr>
                <w:rFonts w:ascii="Times New Roman" w:hAnsi="Times New Roman" w:cs="Times New Roman"/>
                <w:i/>
                <w:sz w:val="24"/>
                <w:szCs w:val="24"/>
              </w:rPr>
              <w:t>4</w:t>
            </w:r>
            <w:r w:rsidR="005E04DA"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 xml:space="preserve">Контрольные работы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0" w:type="auto"/>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10251" w:type="dxa"/>
            <w:gridSpan w:val="2"/>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b/>
                <w:sz w:val="24"/>
                <w:szCs w:val="24"/>
              </w:rPr>
              <w:t>Самостоятельная работа обучающихся</w:t>
            </w:r>
            <w:r w:rsidRPr="005E04DA">
              <w:rPr>
                <w:rFonts w:ascii="Times New Roman" w:hAnsi="Times New Roman" w:cs="Times New Roman"/>
                <w:sz w:val="24"/>
                <w:szCs w:val="24"/>
              </w:rPr>
              <w:t xml:space="preserve"> </w:t>
            </w:r>
            <w:r w:rsidRPr="005E04DA">
              <w:rPr>
                <w:rFonts w:ascii="Times New Roman" w:hAnsi="Times New Roman" w:cs="Times New Roman"/>
                <w:b/>
                <w:sz w:val="24"/>
                <w:szCs w:val="24"/>
              </w:rPr>
              <w:t xml:space="preserve">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6"/>
              <w:jc w:val="center"/>
              <w:rPr>
                <w:rFonts w:ascii="Times New Roman" w:hAnsi="Times New Roman" w:cs="Times New Roman"/>
                <w:sz w:val="24"/>
                <w:szCs w:val="24"/>
              </w:rPr>
            </w:pPr>
            <w:r w:rsidRPr="005E04DA">
              <w:rPr>
                <w:rFonts w:ascii="Times New Roman" w:hAnsi="Times New Roman" w:cs="Times New Roman"/>
                <w:b/>
                <w:i/>
                <w:sz w:val="24"/>
                <w:szCs w:val="24"/>
              </w:rPr>
              <w:t xml:space="preserve">4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562"/>
        </w:trPr>
        <w:tc>
          <w:tcPr>
            <w:tcW w:w="0" w:type="auto"/>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c>
          <w:tcPr>
            <w:tcW w:w="336" w:type="dxa"/>
            <w:tcBorders>
              <w:top w:val="single" w:sz="3" w:space="0" w:color="000000"/>
              <w:left w:val="single" w:sz="3" w:space="0" w:color="000000"/>
              <w:bottom w:val="single" w:sz="3" w:space="0" w:color="000000"/>
              <w:right w:val="single" w:sz="3" w:space="0" w:color="000000"/>
            </w:tcBorders>
            <w:shd w:val="clear" w:color="auto" w:fill="auto"/>
            <w:vAlign w:val="bottom"/>
          </w:tcPr>
          <w:p w:rsidR="005E04DA" w:rsidRPr="005E04DA" w:rsidRDefault="005E04DA" w:rsidP="00881434">
            <w:pPr>
              <w:spacing w:after="0" w:line="259" w:lineRule="auto"/>
              <w:ind w:left="1"/>
              <w:rPr>
                <w:rFonts w:ascii="Times New Roman" w:hAnsi="Times New Roman" w:cs="Times New Roman"/>
                <w:sz w:val="24"/>
                <w:szCs w:val="24"/>
              </w:rPr>
            </w:pPr>
            <w:r w:rsidRPr="005E04DA">
              <w:rPr>
                <w:rFonts w:ascii="Times New Roman" w:hAnsi="Times New Roman" w:cs="Times New Roman"/>
                <w:sz w:val="24"/>
                <w:szCs w:val="24"/>
              </w:rPr>
              <w:t xml:space="preserve">  </w:t>
            </w:r>
          </w:p>
        </w:tc>
        <w:tc>
          <w:tcPr>
            <w:tcW w:w="9915"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Подготовка к практическим работам с использованием методических рекомендаций преподавателя.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1"/>
              <w:jc w:val="center"/>
              <w:rPr>
                <w:rFonts w:ascii="Times New Roman" w:hAnsi="Times New Roman" w:cs="Times New Roman"/>
                <w:sz w:val="24"/>
                <w:szCs w:val="24"/>
              </w:rPr>
            </w:pPr>
            <w:r w:rsidRPr="005E04DA">
              <w:rPr>
                <w:rFonts w:ascii="Times New Roman" w:hAnsi="Times New Roman" w:cs="Times New Roman"/>
                <w:i/>
                <w:sz w:val="24"/>
                <w:szCs w:val="24"/>
              </w:rPr>
              <w:t xml:space="preserve">  </w:t>
            </w:r>
          </w:p>
        </w:tc>
        <w:tc>
          <w:tcPr>
            <w:tcW w:w="1473" w:type="dxa"/>
            <w:vMerge/>
            <w:tcBorders>
              <w:top w:val="nil"/>
              <w:left w:val="single" w:sz="3" w:space="0" w:color="000000"/>
              <w:bottom w:val="nil"/>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r w:rsidR="005E04DA" w:rsidRPr="005E04DA" w:rsidTr="005E04DA">
        <w:trPr>
          <w:trHeight w:val="310"/>
        </w:trPr>
        <w:tc>
          <w:tcPr>
            <w:tcW w:w="12073" w:type="dxa"/>
            <w:gridSpan w:val="3"/>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5E04DA" w:rsidP="00881434">
            <w:pPr>
              <w:spacing w:after="0" w:line="259" w:lineRule="auto"/>
              <w:ind w:right="47"/>
              <w:jc w:val="right"/>
              <w:rPr>
                <w:rFonts w:ascii="Times New Roman" w:hAnsi="Times New Roman" w:cs="Times New Roman"/>
                <w:sz w:val="24"/>
                <w:szCs w:val="24"/>
              </w:rPr>
            </w:pPr>
            <w:r w:rsidRPr="005E04DA">
              <w:rPr>
                <w:rFonts w:ascii="Times New Roman" w:hAnsi="Times New Roman" w:cs="Times New Roman"/>
                <w:b/>
                <w:sz w:val="24"/>
                <w:szCs w:val="24"/>
              </w:rPr>
              <w:t xml:space="preserve">Всего: </w:t>
            </w:r>
          </w:p>
        </w:tc>
        <w:tc>
          <w:tcPr>
            <w:tcW w:w="1136" w:type="dxa"/>
            <w:tcBorders>
              <w:top w:val="single" w:sz="3" w:space="0" w:color="000000"/>
              <w:left w:val="single" w:sz="3" w:space="0" w:color="000000"/>
              <w:bottom w:val="single" w:sz="3" w:space="0" w:color="000000"/>
              <w:right w:val="single" w:sz="3" w:space="0" w:color="000000"/>
            </w:tcBorders>
            <w:shd w:val="clear" w:color="auto" w:fill="auto"/>
          </w:tcPr>
          <w:p w:rsidR="005E04DA" w:rsidRPr="005E04DA" w:rsidRDefault="00766152" w:rsidP="00766152">
            <w:pPr>
              <w:spacing w:after="0" w:line="259" w:lineRule="auto"/>
              <w:ind w:right="46"/>
              <w:rPr>
                <w:rFonts w:ascii="Times New Roman" w:hAnsi="Times New Roman" w:cs="Times New Roman"/>
                <w:sz w:val="24"/>
                <w:szCs w:val="24"/>
              </w:rPr>
            </w:pPr>
            <w:r>
              <w:rPr>
                <w:rFonts w:ascii="Times New Roman" w:hAnsi="Times New Roman" w:cs="Times New Roman"/>
                <w:sz w:val="24"/>
                <w:szCs w:val="24"/>
              </w:rPr>
              <w:t>198/66/132</w:t>
            </w:r>
          </w:p>
        </w:tc>
        <w:tc>
          <w:tcPr>
            <w:tcW w:w="1473" w:type="dxa"/>
            <w:vMerge/>
            <w:tcBorders>
              <w:top w:val="nil"/>
              <w:left w:val="single" w:sz="3" w:space="0" w:color="000000"/>
              <w:bottom w:val="single" w:sz="3" w:space="0" w:color="000000"/>
              <w:right w:val="single" w:sz="3" w:space="0" w:color="000000"/>
            </w:tcBorders>
            <w:shd w:val="clear" w:color="auto" w:fill="auto"/>
          </w:tcPr>
          <w:p w:rsidR="005E04DA" w:rsidRPr="005E04DA" w:rsidRDefault="005E04DA" w:rsidP="00881434">
            <w:pPr>
              <w:spacing w:after="123" w:line="259" w:lineRule="auto"/>
              <w:rPr>
                <w:rFonts w:ascii="Times New Roman" w:hAnsi="Times New Roman" w:cs="Times New Roman"/>
                <w:sz w:val="24"/>
                <w:szCs w:val="24"/>
              </w:rPr>
            </w:pPr>
          </w:p>
        </w:tc>
      </w:tr>
    </w:tbl>
    <w:p w:rsidR="005E04DA" w:rsidRPr="005E04DA" w:rsidRDefault="005E04DA" w:rsidP="005E04DA">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 </w:t>
      </w:r>
    </w:p>
    <w:p w:rsidR="005E04DA" w:rsidRPr="005E04DA" w:rsidRDefault="005E04DA" w:rsidP="005E04DA">
      <w:pPr>
        <w:rPr>
          <w:rFonts w:ascii="Times New Roman" w:hAnsi="Times New Roman" w:cs="Times New Roman"/>
          <w:sz w:val="24"/>
          <w:szCs w:val="24"/>
        </w:rPr>
        <w:sectPr w:rsidR="005E04DA" w:rsidRPr="005E04DA" w:rsidSect="00DA1A26">
          <w:footerReference w:type="even" r:id="rId11"/>
          <w:footerReference w:type="default" r:id="rId12"/>
          <w:footerReference w:type="first" r:id="rId13"/>
          <w:footnotePr>
            <w:numRestart w:val="eachPage"/>
          </w:footnotePr>
          <w:pgSz w:w="16838" w:h="11906" w:orient="landscape"/>
          <w:pgMar w:top="284" w:right="5130" w:bottom="1260" w:left="1276" w:header="720" w:footer="707" w:gutter="0"/>
          <w:cols w:space="720"/>
        </w:sectPr>
      </w:pPr>
    </w:p>
    <w:p w:rsidR="005E04DA" w:rsidRPr="005E04DA" w:rsidRDefault="005E04DA" w:rsidP="005E04DA">
      <w:pPr>
        <w:spacing w:after="24" w:line="259" w:lineRule="auto"/>
        <w:ind w:left="12"/>
        <w:rPr>
          <w:rFonts w:ascii="Times New Roman" w:hAnsi="Times New Roman" w:cs="Times New Roman"/>
          <w:sz w:val="24"/>
          <w:szCs w:val="24"/>
        </w:rPr>
      </w:pPr>
      <w:r w:rsidRPr="005E04DA">
        <w:rPr>
          <w:rFonts w:ascii="Times New Roman" w:hAnsi="Times New Roman" w:cs="Times New Roman"/>
          <w:b/>
          <w:sz w:val="24"/>
          <w:szCs w:val="24"/>
        </w:rPr>
        <w:lastRenderedPageBreak/>
        <w:t xml:space="preserve"> </w:t>
      </w:r>
    </w:p>
    <w:p w:rsidR="005E04DA" w:rsidRPr="005E04DA" w:rsidRDefault="005E04DA" w:rsidP="005E04DA">
      <w:pPr>
        <w:numPr>
          <w:ilvl w:val="0"/>
          <w:numId w:val="5"/>
        </w:numPr>
        <w:spacing w:after="3" w:line="270" w:lineRule="auto"/>
        <w:ind w:hanging="240"/>
        <w:rPr>
          <w:rFonts w:ascii="Times New Roman" w:hAnsi="Times New Roman" w:cs="Times New Roman"/>
          <w:sz w:val="24"/>
          <w:szCs w:val="24"/>
        </w:rPr>
      </w:pPr>
      <w:r w:rsidRPr="005E04DA">
        <w:rPr>
          <w:rFonts w:ascii="Times New Roman" w:hAnsi="Times New Roman" w:cs="Times New Roman"/>
          <w:b/>
          <w:sz w:val="24"/>
          <w:szCs w:val="24"/>
        </w:rPr>
        <w:t xml:space="preserve">УСЛОВИЯ РЕАЛИЗАЦИИ УЧЕБНОЙ ДИСЦИПЛИНЫ </w:t>
      </w:r>
    </w:p>
    <w:p w:rsidR="00AE7795" w:rsidRDefault="005E04DA" w:rsidP="00AE7795">
      <w:pPr>
        <w:spacing w:after="23" w:line="259" w:lineRule="auto"/>
        <w:ind w:left="12"/>
        <w:jc w:val="both"/>
        <w:rPr>
          <w:rFonts w:ascii="Times New Roman" w:hAnsi="Times New Roman" w:cs="Times New Roman"/>
          <w:b/>
          <w:sz w:val="28"/>
          <w:szCs w:val="28"/>
        </w:rPr>
      </w:pPr>
      <w:r w:rsidRPr="005E04DA">
        <w:rPr>
          <w:rFonts w:ascii="Times New Roman" w:hAnsi="Times New Roman" w:cs="Times New Roman"/>
          <w:b/>
          <w:sz w:val="24"/>
          <w:szCs w:val="24"/>
        </w:rPr>
        <w:t xml:space="preserve"> </w:t>
      </w:r>
      <w:r w:rsidR="00AE7795" w:rsidRPr="00AE7795">
        <w:rPr>
          <w:rFonts w:ascii="Times New Roman" w:hAnsi="Times New Roman" w:cs="Times New Roman"/>
          <w:b/>
          <w:sz w:val="24"/>
          <w:szCs w:val="24"/>
        </w:rPr>
        <w:t>3</w:t>
      </w:r>
      <w:r w:rsidR="00AE7795" w:rsidRPr="00AE7795">
        <w:rPr>
          <w:rFonts w:ascii="Times New Roman" w:hAnsi="Times New Roman" w:cs="Times New Roman"/>
          <w:b/>
          <w:sz w:val="28"/>
          <w:szCs w:val="28"/>
        </w:rPr>
        <w:t xml:space="preserve">.1. Требования к минимальному материально-техническому обеспечению </w:t>
      </w:r>
    </w:p>
    <w:p w:rsidR="00AE7795" w:rsidRP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Реализация программы дисциплины требует наличия учебного кабинета и лаборатории.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Оборудование учебного кабинета: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места по количеству обучающихся;</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 рабочее место преподавателя;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комплект учебно-наглядных и методических пособий по дисциплине: плакаты, макеты и модели по разделу «Детали машин»;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методические рекомендации по выполнению практических работ. Технические средства обучения: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мультимедийный комплекс. Оборудование лаборатории и рабочих мест лаборатории: − типовой комплект оборудования лабораторного комплекса «Техническая механика»;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методическое обеспечение по дисциплине «Техническая механика»; − АРМ преподавателя. </w:t>
      </w:r>
    </w:p>
    <w:p w:rsidR="00AE7795" w:rsidRPr="00AE7795" w:rsidRDefault="00AE7795" w:rsidP="00AE7795">
      <w:pPr>
        <w:spacing w:after="23" w:line="259" w:lineRule="auto"/>
        <w:ind w:left="12"/>
        <w:jc w:val="both"/>
        <w:rPr>
          <w:rFonts w:ascii="Times New Roman" w:hAnsi="Times New Roman" w:cs="Times New Roman"/>
          <w:b/>
          <w:sz w:val="28"/>
          <w:szCs w:val="28"/>
        </w:rPr>
      </w:pPr>
      <w:r w:rsidRPr="00AE7795">
        <w:rPr>
          <w:rFonts w:ascii="Times New Roman" w:hAnsi="Times New Roman" w:cs="Times New Roman"/>
          <w:b/>
          <w:sz w:val="28"/>
          <w:szCs w:val="28"/>
        </w:rPr>
        <w:t xml:space="preserve">3.2. Информационное обеспечение реализации программы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рекомендуемые для использования в образовательном процессе.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Основные источники: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1. </w:t>
      </w:r>
      <w:proofErr w:type="spellStart"/>
      <w:r w:rsidRPr="00AE7795">
        <w:rPr>
          <w:rFonts w:ascii="Times New Roman" w:hAnsi="Times New Roman" w:cs="Times New Roman"/>
          <w:sz w:val="28"/>
          <w:szCs w:val="28"/>
        </w:rPr>
        <w:t>Бабичева</w:t>
      </w:r>
      <w:proofErr w:type="spellEnd"/>
      <w:r w:rsidRPr="00AE7795">
        <w:rPr>
          <w:rFonts w:ascii="Times New Roman" w:hAnsi="Times New Roman" w:cs="Times New Roman"/>
          <w:sz w:val="28"/>
          <w:szCs w:val="28"/>
        </w:rPr>
        <w:t xml:space="preserve"> И. В., Техническая механика: учебное пособие / И. В. </w:t>
      </w:r>
      <w:proofErr w:type="spellStart"/>
      <w:r w:rsidRPr="00AE7795">
        <w:rPr>
          <w:rFonts w:ascii="Times New Roman" w:hAnsi="Times New Roman" w:cs="Times New Roman"/>
          <w:sz w:val="28"/>
          <w:szCs w:val="28"/>
        </w:rPr>
        <w:t>Бабичева</w:t>
      </w:r>
      <w:proofErr w:type="spellEnd"/>
      <w:r w:rsidRPr="00AE7795">
        <w:rPr>
          <w:rFonts w:ascii="Times New Roman" w:hAnsi="Times New Roman" w:cs="Times New Roman"/>
          <w:sz w:val="28"/>
          <w:szCs w:val="28"/>
        </w:rPr>
        <w:t xml:space="preserve">, Н. В. </w:t>
      </w:r>
      <w:proofErr w:type="spellStart"/>
      <w:r w:rsidRPr="00AE7795">
        <w:rPr>
          <w:rFonts w:ascii="Times New Roman" w:hAnsi="Times New Roman" w:cs="Times New Roman"/>
          <w:sz w:val="28"/>
          <w:szCs w:val="28"/>
        </w:rPr>
        <w:t>Закерничная</w:t>
      </w:r>
      <w:proofErr w:type="spellEnd"/>
      <w:r w:rsidRPr="00AE7795">
        <w:rPr>
          <w:rFonts w:ascii="Times New Roman" w:hAnsi="Times New Roman" w:cs="Times New Roman"/>
          <w:sz w:val="28"/>
          <w:szCs w:val="28"/>
        </w:rPr>
        <w:t xml:space="preserve">. — Москва: </w:t>
      </w:r>
      <w:proofErr w:type="spellStart"/>
      <w:r w:rsidRPr="00AE7795">
        <w:rPr>
          <w:rFonts w:ascii="Times New Roman" w:hAnsi="Times New Roman" w:cs="Times New Roman"/>
          <w:sz w:val="28"/>
          <w:szCs w:val="28"/>
        </w:rPr>
        <w:t>Русайнс</w:t>
      </w:r>
      <w:proofErr w:type="spellEnd"/>
      <w:r w:rsidRPr="00AE7795">
        <w:rPr>
          <w:rFonts w:ascii="Times New Roman" w:hAnsi="Times New Roman" w:cs="Times New Roman"/>
          <w:sz w:val="28"/>
          <w:szCs w:val="28"/>
        </w:rPr>
        <w:t xml:space="preserve">, 2024. — 101 с. — ISBN 978-5-466-04284- 9. — URL: https://book.ru/book/951575 — Текст: электронный.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2. </w:t>
      </w:r>
      <w:proofErr w:type="spellStart"/>
      <w:r w:rsidRPr="00AE7795">
        <w:rPr>
          <w:rFonts w:ascii="Times New Roman" w:hAnsi="Times New Roman" w:cs="Times New Roman"/>
          <w:sz w:val="28"/>
          <w:szCs w:val="28"/>
        </w:rPr>
        <w:t>Вереина</w:t>
      </w:r>
      <w:proofErr w:type="spellEnd"/>
      <w:r w:rsidRPr="00AE7795">
        <w:rPr>
          <w:rFonts w:ascii="Times New Roman" w:hAnsi="Times New Roman" w:cs="Times New Roman"/>
          <w:sz w:val="28"/>
          <w:szCs w:val="28"/>
        </w:rPr>
        <w:t xml:space="preserve"> Л.И. Техническая механика: учебник для студентов средних профессиональных учебных заведений / Л.И. </w:t>
      </w:r>
      <w:proofErr w:type="spellStart"/>
      <w:r w:rsidRPr="00AE7795">
        <w:rPr>
          <w:rFonts w:ascii="Times New Roman" w:hAnsi="Times New Roman" w:cs="Times New Roman"/>
          <w:sz w:val="28"/>
          <w:szCs w:val="28"/>
        </w:rPr>
        <w:t>Вереина</w:t>
      </w:r>
      <w:proofErr w:type="spellEnd"/>
      <w:r w:rsidRPr="00AE7795">
        <w:rPr>
          <w:rFonts w:ascii="Times New Roman" w:hAnsi="Times New Roman" w:cs="Times New Roman"/>
          <w:sz w:val="28"/>
          <w:szCs w:val="28"/>
        </w:rPr>
        <w:t xml:space="preserve">, М.М. Краснов. - М.: Издательский центр "Академия", 2020г.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3. </w:t>
      </w:r>
      <w:proofErr w:type="spellStart"/>
      <w:r w:rsidRPr="00AE7795">
        <w:rPr>
          <w:rFonts w:ascii="Times New Roman" w:hAnsi="Times New Roman" w:cs="Times New Roman"/>
          <w:sz w:val="28"/>
          <w:szCs w:val="28"/>
        </w:rPr>
        <w:t>Вереина</w:t>
      </w:r>
      <w:proofErr w:type="spellEnd"/>
      <w:r w:rsidRPr="00AE7795">
        <w:rPr>
          <w:rFonts w:ascii="Times New Roman" w:hAnsi="Times New Roman" w:cs="Times New Roman"/>
          <w:sz w:val="28"/>
          <w:szCs w:val="28"/>
        </w:rPr>
        <w:t xml:space="preserve"> Л.И. Техническая механика: учебник для студентов средних профессиональных учебных заведений / Л.И. </w:t>
      </w:r>
      <w:proofErr w:type="spellStart"/>
      <w:r w:rsidRPr="00AE7795">
        <w:rPr>
          <w:rFonts w:ascii="Times New Roman" w:hAnsi="Times New Roman" w:cs="Times New Roman"/>
          <w:sz w:val="28"/>
          <w:szCs w:val="28"/>
        </w:rPr>
        <w:t>Вереина</w:t>
      </w:r>
      <w:proofErr w:type="spellEnd"/>
      <w:r w:rsidRPr="00AE7795">
        <w:rPr>
          <w:rFonts w:ascii="Times New Roman" w:hAnsi="Times New Roman" w:cs="Times New Roman"/>
          <w:sz w:val="28"/>
          <w:szCs w:val="28"/>
        </w:rPr>
        <w:t xml:space="preserve">, М.М. Краснов. - М.: Издательский центр "Академия", 2021г.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4. </w:t>
      </w:r>
      <w:proofErr w:type="spellStart"/>
      <w:r w:rsidRPr="00AE7795">
        <w:rPr>
          <w:rFonts w:ascii="Times New Roman" w:hAnsi="Times New Roman" w:cs="Times New Roman"/>
          <w:sz w:val="28"/>
          <w:szCs w:val="28"/>
        </w:rPr>
        <w:t>Олофинская</w:t>
      </w:r>
      <w:proofErr w:type="spellEnd"/>
      <w:r w:rsidRPr="00AE7795">
        <w:rPr>
          <w:rFonts w:ascii="Times New Roman" w:hAnsi="Times New Roman" w:cs="Times New Roman"/>
          <w:sz w:val="28"/>
          <w:szCs w:val="28"/>
        </w:rPr>
        <w:t xml:space="preserve"> В.П. Техническая механика: курс лекций с вариантами практических и тестовых заданий: учебное пособие для студ. сред. проф. учебных заведений. - М.: ФОРУМ, 2016г.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5. </w:t>
      </w:r>
      <w:proofErr w:type="spellStart"/>
      <w:r w:rsidRPr="00AE7795">
        <w:rPr>
          <w:rFonts w:ascii="Times New Roman" w:hAnsi="Times New Roman" w:cs="Times New Roman"/>
          <w:sz w:val="28"/>
          <w:szCs w:val="28"/>
        </w:rPr>
        <w:t>Олофинская</w:t>
      </w:r>
      <w:proofErr w:type="spellEnd"/>
      <w:r w:rsidRPr="00AE7795">
        <w:rPr>
          <w:rFonts w:ascii="Times New Roman" w:hAnsi="Times New Roman" w:cs="Times New Roman"/>
          <w:sz w:val="28"/>
          <w:szCs w:val="28"/>
        </w:rPr>
        <w:t xml:space="preserve"> В.П. Техническая механика: курс лекций с вариантами практических и тестовых заданий: учебное пособие для студентов средних профессиональных учебных заведений. - М.: Неолит, 2017г. 15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lastRenderedPageBreak/>
        <w:t xml:space="preserve">6. Сербин Е.П. Техническая механика: учебник / Сербин Е.П. — Москва: </w:t>
      </w:r>
      <w:proofErr w:type="spellStart"/>
      <w:r w:rsidRPr="00AE7795">
        <w:rPr>
          <w:rFonts w:ascii="Times New Roman" w:hAnsi="Times New Roman" w:cs="Times New Roman"/>
          <w:sz w:val="28"/>
          <w:szCs w:val="28"/>
        </w:rPr>
        <w:t>КноРус</w:t>
      </w:r>
      <w:proofErr w:type="spellEnd"/>
      <w:r w:rsidRPr="00AE7795">
        <w:rPr>
          <w:rFonts w:ascii="Times New Roman" w:hAnsi="Times New Roman" w:cs="Times New Roman"/>
          <w:sz w:val="28"/>
          <w:szCs w:val="28"/>
        </w:rPr>
        <w:t xml:space="preserve">, 2023. — 399 с. — (СПО). — ISBN 978-5-406-06354-5. — URL: https://book.ru/book/930600 — Текст: электронный.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7. Черноброва О. Г., Техническая механика (с практикумом): учебник / О. Г. Черноброва. — Москва: </w:t>
      </w:r>
      <w:proofErr w:type="spellStart"/>
      <w:r w:rsidRPr="00AE7795">
        <w:rPr>
          <w:rFonts w:ascii="Times New Roman" w:hAnsi="Times New Roman" w:cs="Times New Roman"/>
          <w:sz w:val="28"/>
          <w:szCs w:val="28"/>
        </w:rPr>
        <w:t>КноРус</w:t>
      </w:r>
      <w:proofErr w:type="spellEnd"/>
      <w:r w:rsidRPr="00AE7795">
        <w:rPr>
          <w:rFonts w:ascii="Times New Roman" w:hAnsi="Times New Roman" w:cs="Times New Roman"/>
          <w:sz w:val="28"/>
          <w:szCs w:val="28"/>
        </w:rPr>
        <w:t xml:space="preserve">, 2023. — 217 с. — ISBN 978-5-406-10627-3. — URL: https://book.ru/book/945820 — Текст: электронный. </w:t>
      </w:r>
    </w:p>
    <w:p w:rsidR="00AE7795" w:rsidRPr="00AE7795" w:rsidRDefault="00AE7795" w:rsidP="00AE7795">
      <w:pPr>
        <w:spacing w:after="23" w:line="259" w:lineRule="auto"/>
        <w:ind w:left="12"/>
        <w:jc w:val="both"/>
        <w:rPr>
          <w:rFonts w:ascii="Times New Roman" w:hAnsi="Times New Roman" w:cs="Times New Roman"/>
          <w:b/>
          <w:sz w:val="28"/>
          <w:szCs w:val="28"/>
        </w:rPr>
      </w:pPr>
      <w:r w:rsidRPr="00AE7795">
        <w:rPr>
          <w:rFonts w:ascii="Times New Roman" w:hAnsi="Times New Roman" w:cs="Times New Roman"/>
          <w:b/>
          <w:sz w:val="28"/>
          <w:szCs w:val="28"/>
        </w:rPr>
        <w:t>Дополнительные источники:</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 1. </w:t>
      </w:r>
      <w:proofErr w:type="spellStart"/>
      <w:r w:rsidRPr="00AE7795">
        <w:rPr>
          <w:rFonts w:ascii="Times New Roman" w:hAnsi="Times New Roman" w:cs="Times New Roman"/>
          <w:sz w:val="28"/>
          <w:szCs w:val="28"/>
        </w:rPr>
        <w:t>Вереина</w:t>
      </w:r>
      <w:proofErr w:type="spellEnd"/>
      <w:r w:rsidRPr="00AE7795">
        <w:rPr>
          <w:rFonts w:ascii="Times New Roman" w:hAnsi="Times New Roman" w:cs="Times New Roman"/>
          <w:sz w:val="28"/>
          <w:szCs w:val="28"/>
        </w:rPr>
        <w:t xml:space="preserve"> Л.И. Техническая механика: учебник для студентов средних профессиональных учебных заведений. - М.: Издательский центр "Академия", 2014г.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2. Гулиа Н.В. Детали машин: учебник для студентов высших учебных заведений. – СПб: Издательство «Лань», 2013г.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3. Куклин Н.Г., Куклина Г.С., Житков В.К. Детали машин: учебник для студентов средних профессиональных учебных заведений. – М: КУРС: ИНФРА-М, 2015г.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4. </w:t>
      </w:r>
      <w:proofErr w:type="spellStart"/>
      <w:r w:rsidRPr="00AE7795">
        <w:rPr>
          <w:rFonts w:ascii="Times New Roman" w:hAnsi="Times New Roman" w:cs="Times New Roman"/>
          <w:sz w:val="28"/>
          <w:szCs w:val="28"/>
        </w:rPr>
        <w:t>Олофинская</w:t>
      </w:r>
      <w:proofErr w:type="spellEnd"/>
      <w:r w:rsidRPr="00AE7795">
        <w:rPr>
          <w:rFonts w:ascii="Times New Roman" w:hAnsi="Times New Roman" w:cs="Times New Roman"/>
          <w:sz w:val="28"/>
          <w:szCs w:val="28"/>
        </w:rPr>
        <w:t xml:space="preserve"> В.П. Техническая механика: курс лекций с вариантами практических и тестовых заданий: учебное пособие для студентов средних профессиональных учебных заведений. - М.: ФОРУМ, 2010г.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5. Опарин И.С. Основы технической механики: учебник для студентов учреждений среднего профессионального образования. – М.: Издательский центр «Академия», 2014г. </w:t>
      </w:r>
    </w:p>
    <w:p w:rsidR="00AE7795"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6. </w:t>
      </w:r>
      <w:proofErr w:type="spellStart"/>
      <w:r w:rsidRPr="00AE7795">
        <w:rPr>
          <w:rFonts w:ascii="Times New Roman" w:hAnsi="Times New Roman" w:cs="Times New Roman"/>
          <w:sz w:val="28"/>
          <w:szCs w:val="28"/>
        </w:rPr>
        <w:t>Эрдеди</w:t>
      </w:r>
      <w:proofErr w:type="spellEnd"/>
      <w:r w:rsidRPr="00AE7795">
        <w:rPr>
          <w:rFonts w:ascii="Times New Roman" w:hAnsi="Times New Roman" w:cs="Times New Roman"/>
          <w:sz w:val="28"/>
          <w:szCs w:val="28"/>
        </w:rPr>
        <w:t xml:space="preserve"> А.А. Детали машин: учебник для студентов учреждений среднего профессионального образования. – М.: Издательский центр «Академия», 2012г. </w:t>
      </w:r>
    </w:p>
    <w:p w:rsidR="005E04DA" w:rsidRDefault="00AE7795" w:rsidP="00AE7795">
      <w:pPr>
        <w:spacing w:after="23" w:line="259" w:lineRule="auto"/>
        <w:ind w:left="12"/>
        <w:jc w:val="both"/>
        <w:rPr>
          <w:rFonts w:ascii="Times New Roman" w:hAnsi="Times New Roman" w:cs="Times New Roman"/>
          <w:sz w:val="28"/>
          <w:szCs w:val="28"/>
        </w:rPr>
      </w:pPr>
      <w:r w:rsidRPr="00AE7795">
        <w:rPr>
          <w:rFonts w:ascii="Times New Roman" w:hAnsi="Times New Roman" w:cs="Times New Roman"/>
          <w:sz w:val="28"/>
          <w:szCs w:val="28"/>
        </w:rPr>
        <w:t xml:space="preserve">7. </w:t>
      </w:r>
      <w:proofErr w:type="spellStart"/>
      <w:r w:rsidRPr="00AE7795">
        <w:rPr>
          <w:rFonts w:ascii="Times New Roman" w:hAnsi="Times New Roman" w:cs="Times New Roman"/>
          <w:sz w:val="28"/>
          <w:szCs w:val="28"/>
        </w:rPr>
        <w:t>Эрдеди</w:t>
      </w:r>
      <w:proofErr w:type="spellEnd"/>
      <w:r w:rsidRPr="00AE7795">
        <w:rPr>
          <w:rFonts w:ascii="Times New Roman" w:hAnsi="Times New Roman" w:cs="Times New Roman"/>
          <w:sz w:val="28"/>
          <w:szCs w:val="28"/>
        </w:rPr>
        <w:t xml:space="preserve"> А.А. Теоретическая механика. Сопротивление материалов: учебное пособие для студентов учреждений среднего профессионального образования. – М.: Издательский центр «Академия», 2012г.</w:t>
      </w: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Default="00AE7795" w:rsidP="00AE7795">
      <w:pPr>
        <w:spacing w:after="23" w:line="259" w:lineRule="auto"/>
        <w:ind w:left="12"/>
        <w:jc w:val="both"/>
        <w:rPr>
          <w:rFonts w:ascii="Times New Roman" w:hAnsi="Times New Roman" w:cs="Times New Roman"/>
          <w:sz w:val="28"/>
          <w:szCs w:val="28"/>
        </w:rPr>
      </w:pPr>
    </w:p>
    <w:p w:rsidR="00AE7795" w:rsidRPr="00AE7795" w:rsidRDefault="00AE7795" w:rsidP="00AE7795">
      <w:pPr>
        <w:spacing w:after="23" w:line="259" w:lineRule="auto"/>
        <w:ind w:left="12"/>
        <w:jc w:val="both"/>
        <w:rPr>
          <w:rFonts w:ascii="Times New Roman" w:hAnsi="Times New Roman" w:cs="Times New Roman"/>
          <w:sz w:val="28"/>
          <w:szCs w:val="28"/>
        </w:rPr>
      </w:pPr>
    </w:p>
    <w:p w:rsidR="005E04DA" w:rsidRPr="005E04DA" w:rsidRDefault="005E04DA" w:rsidP="005E04DA">
      <w:pPr>
        <w:spacing w:after="27" w:line="259" w:lineRule="auto"/>
        <w:ind w:left="12"/>
        <w:rPr>
          <w:rFonts w:ascii="Times New Roman" w:hAnsi="Times New Roman" w:cs="Times New Roman"/>
          <w:sz w:val="24"/>
          <w:szCs w:val="24"/>
        </w:rPr>
      </w:pPr>
    </w:p>
    <w:p w:rsidR="005E04DA" w:rsidRPr="005E04DA" w:rsidRDefault="005E04DA" w:rsidP="005E04DA">
      <w:pPr>
        <w:numPr>
          <w:ilvl w:val="0"/>
          <w:numId w:val="10"/>
        </w:numPr>
        <w:spacing w:after="3" w:line="270" w:lineRule="auto"/>
        <w:ind w:hanging="240"/>
        <w:rPr>
          <w:rFonts w:ascii="Times New Roman" w:hAnsi="Times New Roman" w:cs="Times New Roman"/>
          <w:sz w:val="24"/>
          <w:szCs w:val="24"/>
        </w:rPr>
      </w:pPr>
      <w:r w:rsidRPr="005E04DA">
        <w:rPr>
          <w:rFonts w:ascii="Times New Roman" w:hAnsi="Times New Roman" w:cs="Times New Roman"/>
          <w:b/>
          <w:sz w:val="24"/>
          <w:szCs w:val="24"/>
        </w:rPr>
        <w:lastRenderedPageBreak/>
        <w:t xml:space="preserve">КОНТРОЛЬ И ОЦЕНКА РЕЗУЛЬТАТОВ ОСВОЕНИЯ ДИСЦИПЛИНЫ </w:t>
      </w:r>
    </w:p>
    <w:p w:rsidR="005E04DA" w:rsidRPr="005E04DA" w:rsidRDefault="005E04DA" w:rsidP="005E04DA">
      <w:pPr>
        <w:spacing w:after="0" w:line="259" w:lineRule="auto"/>
        <w:ind w:left="12"/>
        <w:rPr>
          <w:rFonts w:ascii="Times New Roman" w:hAnsi="Times New Roman" w:cs="Times New Roman"/>
          <w:sz w:val="24"/>
          <w:szCs w:val="24"/>
        </w:rPr>
      </w:pPr>
      <w:r w:rsidRPr="005E04DA">
        <w:rPr>
          <w:rFonts w:ascii="Times New Roman" w:hAnsi="Times New Roman" w:cs="Times New Roman"/>
          <w:b/>
          <w:sz w:val="24"/>
          <w:szCs w:val="24"/>
        </w:rPr>
        <w:t xml:space="preserve"> </w:t>
      </w:r>
    </w:p>
    <w:p w:rsidR="005E04DA" w:rsidRPr="005E04DA" w:rsidRDefault="005E04DA" w:rsidP="005E04DA">
      <w:pPr>
        <w:spacing w:after="0" w:line="259" w:lineRule="auto"/>
        <w:ind w:left="66"/>
        <w:jc w:val="center"/>
        <w:rPr>
          <w:rFonts w:ascii="Times New Roman" w:hAnsi="Times New Roman" w:cs="Times New Roman"/>
          <w:sz w:val="24"/>
          <w:szCs w:val="24"/>
        </w:rPr>
      </w:pPr>
      <w:r w:rsidRPr="005E04DA">
        <w:rPr>
          <w:rFonts w:ascii="Times New Roman" w:hAnsi="Times New Roman" w:cs="Times New Roman"/>
          <w:b/>
          <w:sz w:val="24"/>
          <w:szCs w:val="24"/>
        </w:rPr>
        <w:t xml:space="preserve"> </w:t>
      </w:r>
    </w:p>
    <w:tbl>
      <w:tblPr>
        <w:tblW w:w="9702" w:type="dxa"/>
        <w:tblInd w:w="-96" w:type="dxa"/>
        <w:tblCellMar>
          <w:top w:w="58" w:type="dxa"/>
          <w:right w:w="113" w:type="dxa"/>
        </w:tblCellMar>
        <w:tblLook w:val="04A0" w:firstRow="1" w:lastRow="0" w:firstColumn="1" w:lastColumn="0" w:noHBand="0" w:noVBand="1"/>
      </w:tblPr>
      <w:tblGrid>
        <w:gridCol w:w="3323"/>
        <w:gridCol w:w="3108"/>
        <w:gridCol w:w="3271"/>
      </w:tblGrid>
      <w:tr w:rsidR="005E04DA" w:rsidRPr="005E04DA" w:rsidTr="00AE7795">
        <w:trPr>
          <w:trHeight w:val="562"/>
        </w:trPr>
        <w:tc>
          <w:tcPr>
            <w:tcW w:w="3323" w:type="dxa"/>
            <w:tcBorders>
              <w:top w:val="single" w:sz="4" w:space="0" w:color="000000"/>
              <w:left w:val="single" w:sz="4" w:space="0" w:color="000000"/>
              <w:bottom w:val="single" w:sz="4" w:space="0" w:color="000000"/>
              <w:right w:val="single" w:sz="4" w:space="0" w:color="000000"/>
            </w:tcBorders>
            <w:shd w:val="clear" w:color="auto" w:fill="auto"/>
          </w:tcPr>
          <w:p w:rsidR="005E04DA" w:rsidRPr="00AE7795" w:rsidRDefault="005E04DA" w:rsidP="00881434">
            <w:pPr>
              <w:spacing w:after="0" w:line="259" w:lineRule="auto"/>
              <w:ind w:left="62"/>
              <w:rPr>
                <w:rFonts w:ascii="Times New Roman" w:hAnsi="Times New Roman" w:cs="Times New Roman"/>
                <w:b/>
                <w:sz w:val="24"/>
                <w:szCs w:val="24"/>
              </w:rPr>
            </w:pPr>
            <w:r w:rsidRPr="005E04DA">
              <w:rPr>
                <w:rFonts w:ascii="Times New Roman" w:hAnsi="Times New Roman" w:cs="Times New Roman"/>
                <w:b/>
                <w:sz w:val="24"/>
                <w:szCs w:val="24"/>
              </w:rPr>
              <w:t xml:space="preserve"> </w:t>
            </w:r>
            <w:r w:rsidR="00AE7795" w:rsidRPr="00AE7795">
              <w:rPr>
                <w:rFonts w:ascii="Times New Roman" w:hAnsi="Times New Roman" w:cs="Times New Roman"/>
                <w:b/>
                <w:sz w:val="24"/>
                <w:szCs w:val="24"/>
              </w:rPr>
              <w:t>Результаты (освоенные компетенции)</w:t>
            </w:r>
          </w:p>
        </w:tc>
        <w:tc>
          <w:tcPr>
            <w:tcW w:w="3108" w:type="dxa"/>
            <w:tcBorders>
              <w:top w:val="single" w:sz="4" w:space="0" w:color="000000"/>
              <w:left w:val="single" w:sz="4" w:space="0" w:color="000000"/>
              <w:bottom w:val="single" w:sz="4" w:space="0" w:color="000000"/>
              <w:right w:val="single" w:sz="4" w:space="0" w:color="auto"/>
            </w:tcBorders>
            <w:shd w:val="clear" w:color="auto" w:fill="auto"/>
          </w:tcPr>
          <w:p w:rsidR="005E04DA" w:rsidRPr="00AE7795" w:rsidRDefault="00AE7795" w:rsidP="00881434">
            <w:pPr>
              <w:spacing w:after="0" w:line="259" w:lineRule="auto"/>
              <w:jc w:val="center"/>
              <w:rPr>
                <w:rFonts w:ascii="Times New Roman" w:hAnsi="Times New Roman" w:cs="Times New Roman"/>
                <w:b/>
                <w:sz w:val="24"/>
                <w:szCs w:val="24"/>
              </w:rPr>
            </w:pPr>
            <w:r w:rsidRPr="00AE7795">
              <w:rPr>
                <w:rFonts w:ascii="Times New Roman" w:hAnsi="Times New Roman" w:cs="Times New Roman"/>
                <w:b/>
              </w:rPr>
              <w:t>Основные показатели оценки результата</w:t>
            </w:r>
          </w:p>
        </w:tc>
        <w:tc>
          <w:tcPr>
            <w:tcW w:w="3271" w:type="dxa"/>
            <w:tcBorders>
              <w:top w:val="single" w:sz="4" w:space="0" w:color="000000"/>
              <w:left w:val="single" w:sz="4" w:space="0" w:color="auto"/>
              <w:bottom w:val="single" w:sz="4" w:space="0" w:color="000000"/>
              <w:right w:val="single" w:sz="4" w:space="0" w:color="000000"/>
            </w:tcBorders>
            <w:shd w:val="clear" w:color="auto" w:fill="auto"/>
          </w:tcPr>
          <w:p w:rsidR="005E04DA" w:rsidRPr="005E04DA" w:rsidRDefault="00AE7795" w:rsidP="00881434">
            <w:pPr>
              <w:spacing w:after="0" w:line="259" w:lineRule="auto"/>
              <w:jc w:val="center"/>
              <w:rPr>
                <w:rFonts w:ascii="Times New Roman" w:hAnsi="Times New Roman" w:cs="Times New Roman"/>
                <w:b/>
                <w:sz w:val="24"/>
                <w:szCs w:val="24"/>
              </w:rPr>
            </w:pPr>
            <w:r w:rsidRPr="00AE7795">
              <w:rPr>
                <w:rFonts w:ascii="Times New Roman" w:hAnsi="Times New Roman" w:cs="Times New Roman"/>
                <w:b/>
                <w:sz w:val="24"/>
                <w:szCs w:val="24"/>
              </w:rPr>
              <w:t>Формы и методы контроля и оценки</w:t>
            </w:r>
          </w:p>
        </w:tc>
      </w:tr>
      <w:tr w:rsidR="00AE7795" w:rsidRPr="005E04DA" w:rsidTr="00AE7795">
        <w:trPr>
          <w:trHeight w:val="1392"/>
        </w:trPr>
        <w:tc>
          <w:tcPr>
            <w:tcW w:w="3323" w:type="dxa"/>
            <w:tcBorders>
              <w:top w:val="single" w:sz="4" w:space="0" w:color="000000"/>
              <w:left w:val="single" w:sz="4" w:space="0" w:color="000000"/>
              <w:bottom w:val="single" w:sz="4" w:space="0" w:color="000000"/>
              <w:right w:val="single" w:sz="4" w:space="0" w:color="000000"/>
            </w:tcBorders>
            <w:shd w:val="clear" w:color="auto" w:fill="auto"/>
          </w:tcPr>
          <w:p w:rsidR="00AE7795" w:rsidRPr="00AE7795" w:rsidRDefault="00AE7795" w:rsidP="00881434">
            <w:pPr>
              <w:spacing w:after="0" w:line="259" w:lineRule="auto"/>
              <w:rPr>
                <w:rFonts w:ascii="Times New Roman" w:hAnsi="Times New Roman" w:cs="Times New Roman"/>
                <w:sz w:val="24"/>
                <w:szCs w:val="24"/>
              </w:rPr>
            </w:pPr>
            <w:r w:rsidRPr="005E04DA">
              <w:rPr>
                <w:rFonts w:ascii="Times New Roman" w:hAnsi="Times New Roman" w:cs="Times New Roman"/>
                <w:i/>
                <w:sz w:val="24"/>
                <w:szCs w:val="24"/>
              </w:rPr>
              <w:t xml:space="preserve"> </w:t>
            </w:r>
            <w:r w:rsidRPr="00AE7795">
              <w:rPr>
                <w:rFonts w:ascii="Times New Roman" w:hAnsi="Times New Roman" w:cs="Times New Roman"/>
                <w:sz w:val="24"/>
                <w:szCs w:val="24"/>
              </w:rPr>
              <w:t>ОК.01 Выбирать способы решения задач профессиональной деятельности применительно к различным контекстам</w:t>
            </w:r>
          </w:p>
        </w:tc>
        <w:tc>
          <w:tcPr>
            <w:tcW w:w="3108" w:type="dxa"/>
            <w:tcBorders>
              <w:top w:val="single" w:sz="4" w:space="0" w:color="000000"/>
              <w:left w:val="single" w:sz="4" w:space="0" w:color="000000"/>
              <w:bottom w:val="single" w:sz="4" w:space="0" w:color="000000"/>
              <w:right w:val="single" w:sz="4" w:space="0" w:color="auto"/>
            </w:tcBorders>
            <w:shd w:val="clear" w:color="auto" w:fill="auto"/>
          </w:tcPr>
          <w:p w:rsidR="00AE7795" w:rsidRPr="005E04DA" w:rsidRDefault="00AE7795" w:rsidP="00AE7795">
            <w:pPr>
              <w:spacing w:after="0" w:line="259" w:lineRule="auto"/>
              <w:jc w:val="both"/>
              <w:rPr>
                <w:rFonts w:ascii="Times New Roman" w:hAnsi="Times New Roman" w:cs="Times New Roman"/>
                <w:sz w:val="24"/>
                <w:szCs w:val="24"/>
              </w:rPr>
            </w:pPr>
            <w:r w:rsidRPr="005E04DA">
              <w:rPr>
                <w:rFonts w:ascii="Times New Roman" w:hAnsi="Times New Roman" w:cs="Times New Roman"/>
                <w:sz w:val="24"/>
                <w:szCs w:val="24"/>
              </w:rPr>
              <w:t xml:space="preserve"> </w:t>
            </w:r>
            <w:r w:rsidRPr="00AE7795">
              <w:rPr>
                <w:rFonts w:ascii="Times New Roman" w:hAnsi="Times New Roman" w:cs="Times New Roman"/>
                <w:sz w:val="24"/>
                <w:szCs w:val="24"/>
              </w:rPr>
              <w:t>Выбор и применение методов и способов решения задач профессиональной деятельности; оценка эффективности и качества выполнения</w:t>
            </w:r>
          </w:p>
        </w:tc>
        <w:tc>
          <w:tcPr>
            <w:tcW w:w="3271" w:type="dxa"/>
            <w:vMerge w:val="restart"/>
            <w:tcBorders>
              <w:top w:val="single" w:sz="4" w:space="0" w:color="000000"/>
              <w:left w:val="single" w:sz="4" w:space="0" w:color="auto"/>
              <w:right w:val="single" w:sz="4" w:space="0" w:color="000000"/>
            </w:tcBorders>
            <w:shd w:val="clear" w:color="auto" w:fill="auto"/>
          </w:tcPr>
          <w:p w:rsidR="00AE7795" w:rsidRPr="005E04DA" w:rsidRDefault="00AE7795" w:rsidP="00AE7795">
            <w:pPr>
              <w:spacing w:after="0" w:line="259" w:lineRule="auto"/>
              <w:rPr>
                <w:rFonts w:ascii="Times New Roman" w:hAnsi="Times New Roman" w:cs="Times New Roman"/>
                <w:sz w:val="24"/>
                <w:szCs w:val="24"/>
              </w:rPr>
            </w:pPr>
          </w:p>
          <w:p w:rsidR="00AE7795" w:rsidRDefault="00AE7795" w:rsidP="00AE7795">
            <w:pPr>
              <w:spacing w:after="0" w:line="259" w:lineRule="auto"/>
              <w:jc w:val="both"/>
              <w:rPr>
                <w:rFonts w:ascii="Times New Roman" w:hAnsi="Times New Roman" w:cs="Times New Roman"/>
                <w:sz w:val="24"/>
                <w:szCs w:val="24"/>
              </w:rPr>
            </w:pPr>
            <w:r w:rsidRPr="00AE7795">
              <w:rPr>
                <w:rFonts w:ascii="Times New Roman" w:hAnsi="Times New Roman" w:cs="Times New Roman"/>
                <w:sz w:val="24"/>
                <w:szCs w:val="24"/>
              </w:rPr>
              <w:t xml:space="preserve">Наблюдение в процессе теоретических и практических занятий Тестирование; </w:t>
            </w:r>
          </w:p>
          <w:p w:rsidR="00AE7795" w:rsidRPr="00AE7795" w:rsidRDefault="00AE7795" w:rsidP="00AE7795">
            <w:pPr>
              <w:spacing w:after="0" w:line="259" w:lineRule="auto"/>
              <w:jc w:val="both"/>
              <w:rPr>
                <w:rFonts w:ascii="Times New Roman" w:hAnsi="Times New Roman" w:cs="Times New Roman"/>
                <w:sz w:val="24"/>
                <w:szCs w:val="24"/>
              </w:rPr>
            </w:pPr>
            <w:r w:rsidRPr="00AE7795">
              <w:rPr>
                <w:rFonts w:ascii="Times New Roman" w:hAnsi="Times New Roman" w:cs="Times New Roman"/>
                <w:sz w:val="24"/>
                <w:szCs w:val="24"/>
              </w:rPr>
              <w:t>Оценивание выполнения графических</w:t>
            </w:r>
            <w:r>
              <w:rPr>
                <w:rFonts w:ascii="Times New Roman" w:hAnsi="Times New Roman" w:cs="Times New Roman"/>
                <w:sz w:val="24"/>
                <w:szCs w:val="24"/>
              </w:rPr>
              <w:t xml:space="preserve">, практических </w:t>
            </w:r>
            <w:r w:rsidRPr="00AE7795">
              <w:rPr>
                <w:rFonts w:ascii="Times New Roman" w:hAnsi="Times New Roman" w:cs="Times New Roman"/>
                <w:sz w:val="24"/>
                <w:szCs w:val="24"/>
              </w:rPr>
              <w:t>и</w:t>
            </w:r>
            <w:r w:rsidRPr="00AE7795">
              <w:rPr>
                <w:rFonts w:ascii="Times New Roman" w:hAnsi="Times New Roman" w:cs="Times New Roman"/>
                <w:sz w:val="24"/>
                <w:szCs w:val="24"/>
              </w:rPr>
              <w:t xml:space="preserve"> самостоятельных работ</w:t>
            </w:r>
          </w:p>
        </w:tc>
      </w:tr>
      <w:tr w:rsidR="00AE7795" w:rsidRPr="005E04DA" w:rsidTr="00AE7795">
        <w:trPr>
          <w:trHeight w:val="838"/>
        </w:trPr>
        <w:tc>
          <w:tcPr>
            <w:tcW w:w="3323" w:type="dxa"/>
            <w:tcBorders>
              <w:top w:val="single" w:sz="4" w:space="0" w:color="000000"/>
              <w:left w:val="single" w:sz="4" w:space="0" w:color="000000"/>
              <w:bottom w:val="single" w:sz="4" w:space="0" w:color="000000"/>
              <w:right w:val="single" w:sz="4" w:space="0" w:color="000000"/>
            </w:tcBorders>
            <w:shd w:val="clear" w:color="auto" w:fill="auto"/>
          </w:tcPr>
          <w:p w:rsidR="00AE7795" w:rsidRPr="005E04DA" w:rsidRDefault="00AE7795" w:rsidP="00881434">
            <w:pPr>
              <w:spacing w:after="0" w:line="259" w:lineRule="auto"/>
              <w:rPr>
                <w:rFonts w:ascii="Times New Roman" w:hAnsi="Times New Roman" w:cs="Times New Roman"/>
                <w:sz w:val="24"/>
                <w:szCs w:val="24"/>
              </w:rPr>
            </w:pPr>
            <w:r w:rsidRPr="00AE7795">
              <w:rPr>
                <w:rFonts w:ascii="Times New Roman" w:hAnsi="Times New Roman" w:cs="Times New Roman"/>
                <w:sz w:val="24"/>
                <w:szCs w:val="24"/>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08" w:type="dxa"/>
            <w:tcBorders>
              <w:top w:val="single" w:sz="4" w:space="0" w:color="000000"/>
              <w:left w:val="single" w:sz="4" w:space="0" w:color="000000"/>
              <w:bottom w:val="single" w:sz="4" w:space="0" w:color="000000"/>
              <w:right w:val="single" w:sz="4" w:space="0" w:color="auto"/>
            </w:tcBorders>
            <w:shd w:val="clear" w:color="auto" w:fill="auto"/>
          </w:tcPr>
          <w:p w:rsidR="00AE7795" w:rsidRPr="005E04DA" w:rsidRDefault="00AE7795" w:rsidP="00881434">
            <w:pPr>
              <w:spacing w:after="0" w:line="259" w:lineRule="auto"/>
              <w:rPr>
                <w:rFonts w:ascii="Times New Roman" w:hAnsi="Times New Roman" w:cs="Times New Roman"/>
                <w:sz w:val="24"/>
                <w:szCs w:val="24"/>
              </w:rPr>
            </w:pPr>
            <w:r w:rsidRPr="00AE7795">
              <w:rPr>
                <w:rFonts w:ascii="Times New Roman" w:hAnsi="Times New Roman" w:cs="Times New Roman"/>
                <w:sz w:val="24"/>
                <w:szCs w:val="24"/>
              </w:rPr>
              <w:t>Эффективный поиск, анализ и интерпретация необходимой информации; использование различных источников, включая электронные</w:t>
            </w:r>
          </w:p>
        </w:tc>
        <w:tc>
          <w:tcPr>
            <w:tcW w:w="3271" w:type="dxa"/>
            <w:vMerge/>
            <w:tcBorders>
              <w:left w:val="single" w:sz="4" w:space="0" w:color="auto"/>
              <w:right w:val="single" w:sz="4" w:space="0" w:color="000000"/>
            </w:tcBorders>
            <w:shd w:val="clear" w:color="auto" w:fill="auto"/>
          </w:tcPr>
          <w:p w:rsidR="00AE7795" w:rsidRPr="005E04DA" w:rsidRDefault="00AE7795" w:rsidP="00881434">
            <w:pPr>
              <w:spacing w:after="0" w:line="259" w:lineRule="auto"/>
              <w:rPr>
                <w:rFonts w:ascii="Times New Roman" w:hAnsi="Times New Roman" w:cs="Times New Roman"/>
                <w:sz w:val="24"/>
                <w:szCs w:val="24"/>
              </w:rPr>
            </w:pPr>
          </w:p>
        </w:tc>
      </w:tr>
      <w:tr w:rsidR="00AE7795" w:rsidRPr="005E04DA" w:rsidTr="00AE7795">
        <w:trPr>
          <w:trHeight w:val="838"/>
        </w:trPr>
        <w:tc>
          <w:tcPr>
            <w:tcW w:w="3323" w:type="dxa"/>
            <w:tcBorders>
              <w:top w:val="single" w:sz="4" w:space="0" w:color="000000"/>
              <w:left w:val="single" w:sz="4" w:space="0" w:color="000000"/>
              <w:bottom w:val="single" w:sz="4" w:space="0" w:color="000000"/>
              <w:right w:val="single" w:sz="4" w:space="0" w:color="000000"/>
            </w:tcBorders>
            <w:shd w:val="clear" w:color="auto" w:fill="auto"/>
          </w:tcPr>
          <w:p w:rsidR="00AE7795" w:rsidRPr="00AE7795" w:rsidRDefault="00AE7795" w:rsidP="00881434">
            <w:pPr>
              <w:spacing w:after="0" w:line="259" w:lineRule="auto"/>
              <w:rPr>
                <w:rFonts w:ascii="Times New Roman" w:hAnsi="Times New Roman" w:cs="Times New Roman"/>
                <w:sz w:val="24"/>
                <w:szCs w:val="24"/>
              </w:rPr>
            </w:pPr>
            <w:r w:rsidRPr="00AE7795">
              <w:rPr>
                <w:rFonts w:ascii="Times New Roman" w:hAnsi="Times New Roman" w:cs="Times New Roman"/>
              </w:rPr>
              <w:t>ПК 2.1. Выполнять проектирование технологических процессов производства сварных конструкций с заданными свойствами.</w:t>
            </w:r>
          </w:p>
        </w:tc>
        <w:tc>
          <w:tcPr>
            <w:tcW w:w="3108" w:type="dxa"/>
            <w:tcBorders>
              <w:top w:val="single" w:sz="4" w:space="0" w:color="000000"/>
              <w:left w:val="single" w:sz="4" w:space="0" w:color="000000"/>
              <w:bottom w:val="single" w:sz="4" w:space="0" w:color="000000"/>
              <w:right w:val="single" w:sz="4" w:space="0" w:color="auto"/>
            </w:tcBorders>
            <w:shd w:val="clear" w:color="auto" w:fill="auto"/>
          </w:tcPr>
          <w:p w:rsidR="00AE7795" w:rsidRPr="00AE7795" w:rsidRDefault="00AE7795" w:rsidP="00AE7795">
            <w:pPr>
              <w:spacing w:after="0" w:line="259" w:lineRule="auto"/>
              <w:rPr>
                <w:rFonts w:ascii="Times New Roman" w:hAnsi="Times New Roman" w:cs="Times New Roman"/>
                <w:sz w:val="24"/>
                <w:szCs w:val="24"/>
              </w:rPr>
            </w:pPr>
            <w:r w:rsidRPr="005E04DA">
              <w:rPr>
                <w:rFonts w:ascii="Times New Roman" w:hAnsi="Times New Roman" w:cs="Times New Roman"/>
                <w:sz w:val="24"/>
                <w:szCs w:val="24"/>
              </w:rPr>
              <w:t xml:space="preserve"> </w:t>
            </w:r>
            <w:r w:rsidRPr="00AE7795">
              <w:rPr>
                <w:rFonts w:ascii="Times New Roman" w:hAnsi="Times New Roman" w:cs="Times New Roman"/>
                <w:sz w:val="24"/>
                <w:szCs w:val="24"/>
              </w:rPr>
              <w:t>Знать механические и технологические свойства сварных конструкций.</w:t>
            </w:r>
          </w:p>
        </w:tc>
        <w:tc>
          <w:tcPr>
            <w:tcW w:w="3271" w:type="dxa"/>
            <w:vMerge/>
            <w:tcBorders>
              <w:left w:val="single" w:sz="4" w:space="0" w:color="auto"/>
              <w:bottom w:val="single" w:sz="4" w:space="0" w:color="000000"/>
              <w:right w:val="single" w:sz="4" w:space="0" w:color="000000"/>
            </w:tcBorders>
            <w:shd w:val="clear" w:color="auto" w:fill="auto"/>
          </w:tcPr>
          <w:p w:rsidR="00AE7795" w:rsidRPr="005E04DA" w:rsidRDefault="00AE7795" w:rsidP="00881434">
            <w:pPr>
              <w:spacing w:after="0" w:line="259" w:lineRule="auto"/>
              <w:rPr>
                <w:rFonts w:ascii="Times New Roman" w:hAnsi="Times New Roman" w:cs="Times New Roman"/>
                <w:sz w:val="24"/>
                <w:szCs w:val="24"/>
              </w:rPr>
            </w:pPr>
          </w:p>
        </w:tc>
      </w:tr>
    </w:tbl>
    <w:p w:rsidR="00FE43E4" w:rsidRPr="00127A66" w:rsidRDefault="00FE43E4" w:rsidP="00127A66">
      <w:pPr>
        <w:tabs>
          <w:tab w:val="left" w:pos="1176"/>
        </w:tabs>
        <w:rPr>
          <w:sz w:val="24"/>
          <w:szCs w:val="24"/>
        </w:rPr>
      </w:pPr>
    </w:p>
    <w:sectPr w:rsidR="00FE43E4" w:rsidRPr="00127A66" w:rsidSect="002253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CD6" w:rsidRDefault="00C24CD6" w:rsidP="005E04DA">
      <w:pPr>
        <w:spacing w:after="0" w:line="240" w:lineRule="auto"/>
      </w:pPr>
      <w:r>
        <w:separator/>
      </w:r>
    </w:p>
  </w:endnote>
  <w:endnote w:type="continuationSeparator" w:id="0">
    <w:p w:rsidR="00C24CD6" w:rsidRDefault="00C24CD6" w:rsidP="005E0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tabs>
        <w:tab w:val="center" w:pos="9475"/>
      </w:tabs>
      <w:spacing w:after="0" w:line="259" w:lineRule="auto"/>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tabs>
        <w:tab w:val="center" w:pos="9475"/>
      </w:tabs>
      <w:spacing w:after="0" w:line="259" w:lineRule="auto"/>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tabs>
        <w:tab w:val="center" w:pos="9475"/>
      </w:tabs>
      <w:spacing w:after="0" w:line="259" w:lineRule="auto"/>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spacing w:after="0" w:line="259" w:lineRule="auto"/>
      <w:ind w:right="-4283"/>
      <w:jc w:val="right"/>
    </w:pPr>
    <w:r>
      <w:fldChar w:fldCharType="begin"/>
    </w:r>
    <w:r>
      <w:instrText xml:space="preserve"> PAGE   \* MERGEFORMAT </w:instrText>
    </w:r>
    <w:r>
      <w:fldChar w:fldCharType="separate"/>
    </w:r>
    <w:r>
      <w:t>7</w:t>
    </w:r>
    <w:r>
      <w:fldChar w:fldCharType="end"/>
    </w:r>
    <w:r>
      <w:t xml:space="preserve"> </w:t>
    </w:r>
  </w:p>
  <w:p w:rsidR="00881434" w:rsidRDefault="00881434">
    <w:pPr>
      <w:spacing w:after="0" w:line="259" w:lineRule="auto"/>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spacing w:after="0" w:line="259"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434" w:rsidRDefault="00881434">
    <w:pPr>
      <w:spacing w:after="0" w:line="259" w:lineRule="auto"/>
      <w:ind w:right="-4283"/>
      <w:jc w:val="right"/>
    </w:pPr>
    <w:r>
      <w:fldChar w:fldCharType="begin"/>
    </w:r>
    <w:r>
      <w:instrText xml:space="preserve"> PAGE   \* MERGEFORMAT </w:instrText>
    </w:r>
    <w:r>
      <w:fldChar w:fldCharType="separate"/>
    </w:r>
    <w:r>
      <w:t>7</w:t>
    </w:r>
    <w:r>
      <w:fldChar w:fldCharType="end"/>
    </w:r>
    <w:r>
      <w:t xml:space="preserve"> </w:t>
    </w:r>
  </w:p>
  <w:p w:rsidR="00881434" w:rsidRDefault="00881434">
    <w:pPr>
      <w:spacing w:after="0" w:line="259" w:lineRule="auto"/>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CD6" w:rsidRDefault="00C24CD6" w:rsidP="005E04DA">
      <w:pPr>
        <w:spacing w:after="0" w:line="240" w:lineRule="auto"/>
      </w:pPr>
      <w:r>
        <w:separator/>
      </w:r>
    </w:p>
  </w:footnote>
  <w:footnote w:type="continuationSeparator" w:id="0">
    <w:p w:rsidR="00C24CD6" w:rsidRDefault="00C24CD6" w:rsidP="005E04DA">
      <w:pPr>
        <w:spacing w:after="0" w:line="240" w:lineRule="auto"/>
      </w:pPr>
      <w:r>
        <w:continuationSeparator/>
      </w:r>
    </w:p>
  </w:footnote>
  <w:footnote w:id="1">
    <w:p w:rsidR="00881434" w:rsidRDefault="00881434" w:rsidP="005E04DA">
      <w:pPr>
        <w:pStyle w:val="a9"/>
        <w:jc w:val="both"/>
        <w:rPr>
          <w:i/>
          <w:lang w:val="ru-RU"/>
        </w:rPr>
      </w:pPr>
      <w:r w:rsidRPr="007B22FF">
        <w:rPr>
          <w:i/>
          <w:lang w:val="ru-RU"/>
        </w:rPr>
        <w:t>.</w:t>
      </w:r>
      <w:r>
        <w:rPr>
          <w:i/>
          <w:lang w:val="ru-RU"/>
        </w:rPr>
        <w:t xml:space="preserve"> </w:t>
      </w:r>
    </w:p>
  </w:footnote>
  <w:footnote w:id="2">
    <w:p w:rsidR="00881434" w:rsidRPr="00750CF7" w:rsidRDefault="00881434" w:rsidP="005E04DA">
      <w:pPr>
        <w:pStyle w:val="footnotedescription"/>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F3350"/>
    <w:multiLevelType w:val="hybridMultilevel"/>
    <w:tmpl w:val="A8B4A20E"/>
    <w:lvl w:ilvl="0" w:tplc="7CD46952">
      <w:start w:val="4"/>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F03F3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6A2D0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A76221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23C980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241B4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1C4FD1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F2A71F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88C20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2">
    <w:nsid w:val="0B200126"/>
    <w:multiLevelType w:val="hybridMultilevel"/>
    <w:tmpl w:val="979A614E"/>
    <w:lvl w:ilvl="0" w:tplc="7870BE92">
      <w:start w:val="1"/>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8EE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9E6E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D64B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4F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C0CD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1833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2CF5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8AA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9A4D80"/>
    <w:multiLevelType w:val="hybridMultilevel"/>
    <w:tmpl w:val="D6A6371A"/>
    <w:lvl w:ilvl="0" w:tplc="69487236">
      <w:start w:val="1"/>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427D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6E2F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1062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EC50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A22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464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BEBA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40B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46B7258"/>
    <w:multiLevelType w:val="hybridMultilevel"/>
    <w:tmpl w:val="F8F6C076"/>
    <w:lvl w:ilvl="0" w:tplc="F3DCDF04">
      <w:start w:val="3"/>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6E7FF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582C3C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CE069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38C53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7C4340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35251D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7D831A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B3A939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nsid w:val="14886576"/>
    <w:multiLevelType w:val="hybridMultilevel"/>
    <w:tmpl w:val="6D000514"/>
    <w:lvl w:ilvl="0" w:tplc="099869B8">
      <w:start w:val="1"/>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4271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9C46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6A5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B0E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1254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A2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A8C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5E59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BFD6DD6"/>
    <w:multiLevelType w:val="hybridMultilevel"/>
    <w:tmpl w:val="E52EA088"/>
    <w:lvl w:ilvl="0" w:tplc="0D4C9EA8">
      <w:start w:val="1"/>
      <w:numFmt w:val="decimal"/>
      <w:lvlText w:val="%1."/>
      <w:lvlJc w:val="left"/>
      <w:pPr>
        <w:ind w:left="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04C264">
      <w:start w:val="1"/>
      <w:numFmt w:val="lowerLetter"/>
      <w:lvlText w:val="%2"/>
      <w:lvlJc w:val="left"/>
      <w:pPr>
        <w:ind w:left="25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8AE197A">
      <w:start w:val="1"/>
      <w:numFmt w:val="lowerRoman"/>
      <w:lvlText w:val="%3"/>
      <w:lvlJc w:val="left"/>
      <w:pPr>
        <w:ind w:left="32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770C1C8">
      <w:start w:val="1"/>
      <w:numFmt w:val="decimal"/>
      <w:lvlText w:val="%4"/>
      <w:lvlJc w:val="left"/>
      <w:pPr>
        <w:ind w:left="39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74AAB4">
      <w:start w:val="1"/>
      <w:numFmt w:val="lowerLetter"/>
      <w:lvlText w:val="%5"/>
      <w:lvlJc w:val="left"/>
      <w:pPr>
        <w:ind w:left="47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EEE3DE">
      <w:start w:val="1"/>
      <w:numFmt w:val="lowerRoman"/>
      <w:lvlText w:val="%6"/>
      <w:lvlJc w:val="left"/>
      <w:pPr>
        <w:ind w:left="54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01C2720">
      <w:start w:val="1"/>
      <w:numFmt w:val="decimal"/>
      <w:lvlText w:val="%7"/>
      <w:lvlJc w:val="left"/>
      <w:pPr>
        <w:ind w:left="61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2149A5C">
      <w:start w:val="1"/>
      <w:numFmt w:val="lowerLetter"/>
      <w:lvlText w:val="%8"/>
      <w:lvlJc w:val="left"/>
      <w:pPr>
        <w:ind w:left="6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3181D62">
      <w:start w:val="1"/>
      <w:numFmt w:val="lowerRoman"/>
      <w:lvlText w:val="%9"/>
      <w:lvlJc w:val="left"/>
      <w:pPr>
        <w:ind w:left="75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1E3103C4"/>
    <w:multiLevelType w:val="multilevel"/>
    <w:tmpl w:val="29DAF928"/>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5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1EA560C0"/>
    <w:multiLevelType w:val="hybridMultilevel"/>
    <w:tmpl w:val="D046ACCE"/>
    <w:lvl w:ilvl="0" w:tplc="E5129AC6">
      <w:start w:val="1"/>
      <w:numFmt w:val="decimal"/>
      <w:lvlText w:val="%1."/>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CDE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3AB8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086F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8A8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8F1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025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3CB5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CACD5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41D2A23"/>
    <w:multiLevelType w:val="hybridMultilevel"/>
    <w:tmpl w:val="7E642F4C"/>
    <w:lvl w:ilvl="0" w:tplc="EDFEC742">
      <w:start w:val="1"/>
      <w:numFmt w:val="decimal"/>
      <w:lvlText w:val="%1."/>
      <w:lvlJc w:val="left"/>
      <w:pPr>
        <w:ind w:left="4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FA56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141F6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2C2F1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CD833C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8EE322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50800E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8CC4F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63072D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28E222FB"/>
    <w:multiLevelType w:val="hybridMultilevel"/>
    <w:tmpl w:val="7E144FF2"/>
    <w:lvl w:ilvl="0" w:tplc="90465A32">
      <w:start w:val="1"/>
      <w:numFmt w:val="decimal"/>
      <w:lvlText w:val="%1."/>
      <w:lvlJc w:val="left"/>
      <w:pPr>
        <w:ind w:left="5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66A0B8">
      <w:start w:val="1"/>
      <w:numFmt w:val="lowerLetter"/>
      <w:lvlText w:val="%2"/>
      <w:lvlJc w:val="left"/>
      <w:pPr>
        <w:ind w:left="1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CA65AF6">
      <w:start w:val="1"/>
      <w:numFmt w:val="lowerRoman"/>
      <w:lvlText w:val="%3"/>
      <w:lvlJc w:val="left"/>
      <w:pPr>
        <w:ind w:left="1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5F22DBC">
      <w:start w:val="1"/>
      <w:numFmt w:val="decimal"/>
      <w:lvlText w:val="%4"/>
      <w:lvlJc w:val="left"/>
      <w:pPr>
        <w:ind w:left="2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EA8965C">
      <w:start w:val="1"/>
      <w:numFmt w:val="lowerLetter"/>
      <w:lvlText w:val="%5"/>
      <w:lvlJc w:val="left"/>
      <w:pPr>
        <w:ind w:left="3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20C502C">
      <w:start w:val="1"/>
      <w:numFmt w:val="lowerRoman"/>
      <w:lvlText w:val="%6"/>
      <w:lvlJc w:val="left"/>
      <w:pPr>
        <w:ind w:left="3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648BB1C">
      <w:start w:val="1"/>
      <w:numFmt w:val="decimal"/>
      <w:lvlText w:val="%7"/>
      <w:lvlJc w:val="left"/>
      <w:pPr>
        <w:ind w:left="46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E26B8A">
      <w:start w:val="1"/>
      <w:numFmt w:val="lowerLetter"/>
      <w:lvlText w:val="%8"/>
      <w:lvlJc w:val="left"/>
      <w:pPr>
        <w:ind w:left="54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C167BB8">
      <w:start w:val="1"/>
      <w:numFmt w:val="lowerRoman"/>
      <w:lvlText w:val="%9"/>
      <w:lvlJc w:val="left"/>
      <w:pPr>
        <w:ind w:left="61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2F285DDB"/>
    <w:multiLevelType w:val="hybridMultilevel"/>
    <w:tmpl w:val="EE6664EC"/>
    <w:lvl w:ilvl="0" w:tplc="375413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E8FAAC">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5672EE">
      <w:start w:val="1"/>
      <w:numFmt w:val="decimal"/>
      <w:lvlRestart w:val="0"/>
      <w:lvlText w:val="%3."/>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F607E0">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F21538">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634A2">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0EBFF4">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D0B89E">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E8141C">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3755300"/>
    <w:multiLevelType w:val="hybridMultilevel"/>
    <w:tmpl w:val="F9CEE0F8"/>
    <w:lvl w:ilvl="0" w:tplc="117CFD9E">
      <w:start w:val="1"/>
      <w:numFmt w:val="decimal"/>
      <w:lvlText w:val="%1."/>
      <w:lvlJc w:val="left"/>
      <w:pPr>
        <w:ind w:left="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040254E">
      <w:start w:val="1"/>
      <w:numFmt w:val="lowerLetter"/>
      <w:lvlText w:val="%2"/>
      <w:lvlJc w:val="left"/>
      <w:pPr>
        <w:ind w:left="11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8DE11D2">
      <w:start w:val="1"/>
      <w:numFmt w:val="lowerRoman"/>
      <w:lvlText w:val="%3"/>
      <w:lvlJc w:val="left"/>
      <w:pPr>
        <w:ind w:left="18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F8C82BC">
      <w:start w:val="1"/>
      <w:numFmt w:val="decimal"/>
      <w:lvlText w:val="%4"/>
      <w:lvlJc w:val="left"/>
      <w:pPr>
        <w:ind w:left="25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EA844F0">
      <w:start w:val="1"/>
      <w:numFmt w:val="lowerLetter"/>
      <w:lvlText w:val="%5"/>
      <w:lvlJc w:val="left"/>
      <w:pPr>
        <w:ind w:left="3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8EAC48A">
      <w:start w:val="1"/>
      <w:numFmt w:val="lowerRoman"/>
      <w:lvlText w:val="%6"/>
      <w:lvlJc w:val="left"/>
      <w:pPr>
        <w:ind w:left="40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870AA5E">
      <w:start w:val="1"/>
      <w:numFmt w:val="decimal"/>
      <w:lvlText w:val="%7"/>
      <w:lvlJc w:val="left"/>
      <w:pPr>
        <w:ind w:left="47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5923258">
      <w:start w:val="1"/>
      <w:numFmt w:val="lowerLetter"/>
      <w:lvlText w:val="%8"/>
      <w:lvlJc w:val="left"/>
      <w:pPr>
        <w:ind w:left="54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85A869A">
      <w:start w:val="1"/>
      <w:numFmt w:val="lowerRoman"/>
      <w:lvlText w:val="%9"/>
      <w:lvlJc w:val="left"/>
      <w:pPr>
        <w:ind w:left="6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nsid w:val="3A493C3F"/>
    <w:multiLevelType w:val="multilevel"/>
    <w:tmpl w:val="E8B4FB4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3B61323B"/>
    <w:multiLevelType w:val="hybridMultilevel"/>
    <w:tmpl w:val="8878C6FE"/>
    <w:lvl w:ilvl="0" w:tplc="9D205C16">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C19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18CC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A47BA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521A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460A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C6E0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C48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A7B1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6073B2C"/>
    <w:multiLevelType w:val="hybridMultilevel"/>
    <w:tmpl w:val="7A30286E"/>
    <w:lvl w:ilvl="0" w:tplc="58A65CD4">
      <w:start w:val="1"/>
      <w:numFmt w:val="decimal"/>
      <w:lvlText w:val="%1."/>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2827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0CAE2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C4C53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E200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2AE6A">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54525A">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A187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E636E">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FFD60C6"/>
    <w:multiLevelType w:val="hybridMultilevel"/>
    <w:tmpl w:val="C4CC6E8C"/>
    <w:lvl w:ilvl="0" w:tplc="8AC4FE5A">
      <w:start w:val="1"/>
      <w:numFmt w:val="bullet"/>
      <w:lvlText w:val="-"/>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A801E6">
      <w:start w:val="1"/>
      <w:numFmt w:val="bullet"/>
      <w:lvlText w:val="o"/>
      <w:lvlJc w:val="left"/>
      <w:pPr>
        <w:ind w:left="1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4C5B4C">
      <w:start w:val="1"/>
      <w:numFmt w:val="bullet"/>
      <w:lvlText w:val="▪"/>
      <w:lvlJc w:val="left"/>
      <w:pPr>
        <w:ind w:left="2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7235D2">
      <w:start w:val="1"/>
      <w:numFmt w:val="bullet"/>
      <w:lvlText w:val="•"/>
      <w:lvlJc w:val="left"/>
      <w:pPr>
        <w:ind w:left="2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CC2A40">
      <w:start w:val="1"/>
      <w:numFmt w:val="bullet"/>
      <w:lvlText w:val="o"/>
      <w:lvlJc w:val="left"/>
      <w:pPr>
        <w:ind w:left="3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6635C2">
      <w:start w:val="1"/>
      <w:numFmt w:val="bullet"/>
      <w:lvlText w:val="▪"/>
      <w:lvlJc w:val="left"/>
      <w:pPr>
        <w:ind w:left="4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8C5B6">
      <w:start w:val="1"/>
      <w:numFmt w:val="bullet"/>
      <w:lvlText w:val="•"/>
      <w:lvlJc w:val="left"/>
      <w:pPr>
        <w:ind w:left="5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80AB72">
      <w:start w:val="1"/>
      <w:numFmt w:val="bullet"/>
      <w:lvlText w:val="o"/>
      <w:lvlJc w:val="left"/>
      <w:pPr>
        <w:ind w:left="5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8206E2">
      <w:start w:val="1"/>
      <w:numFmt w:val="bullet"/>
      <w:lvlText w:val="▪"/>
      <w:lvlJc w:val="left"/>
      <w:pPr>
        <w:ind w:left="6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5C184E10"/>
    <w:multiLevelType w:val="hybridMultilevel"/>
    <w:tmpl w:val="DDD82174"/>
    <w:lvl w:ilvl="0" w:tplc="DCA09F4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27C22">
      <w:start w:val="1"/>
      <w:numFmt w:val="lowerLetter"/>
      <w:lvlText w:val="%2"/>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00E680">
      <w:start w:val="1"/>
      <w:numFmt w:val="lowerRoman"/>
      <w:lvlText w:val="%3"/>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8FB08">
      <w:start w:val="1"/>
      <w:numFmt w:val="decimal"/>
      <w:lvlText w:val="%4"/>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8C52CC">
      <w:start w:val="1"/>
      <w:numFmt w:val="lowerLetter"/>
      <w:lvlText w:val="%5"/>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EC3A4">
      <w:start w:val="1"/>
      <w:numFmt w:val="lowerRoman"/>
      <w:lvlText w:val="%6"/>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2A994">
      <w:start w:val="1"/>
      <w:numFmt w:val="decimal"/>
      <w:lvlText w:val="%7"/>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06C47E">
      <w:start w:val="1"/>
      <w:numFmt w:val="lowerLetter"/>
      <w:lvlText w:val="%8"/>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346D66">
      <w:start w:val="1"/>
      <w:numFmt w:val="lowerRoman"/>
      <w:lvlText w:val="%9"/>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CB67806"/>
    <w:multiLevelType w:val="hybridMultilevel"/>
    <w:tmpl w:val="7BD4DF42"/>
    <w:lvl w:ilvl="0" w:tplc="844E3FBE">
      <w:start w:val="1"/>
      <w:numFmt w:val="decimal"/>
      <w:lvlText w:val="%1."/>
      <w:lvlJc w:val="left"/>
      <w:pPr>
        <w:ind w:left="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AA9F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C235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6E6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EC41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DA4A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AC79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21A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0063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655A772C"/>
    <w:multiLevelType w:val="hybridMultilevel"/>
    <w:tmpl w:val="536A6D8C"/>
    <w:lvl w:ilvl="0" w:tplc="F2403268">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F8CC3E">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6122A">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740422">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A079CE">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C68392">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82F24">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269F4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3C212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7946153"/>
    <w:multiLevelType w:val="hybridMultilevel"/>
    <w:tmpl w:val="F8E64F1C"/>
    <w:lvl w:ilvl="0" w:tplc="5B346758">
      <w:start w:val="1"/>
      <w:numFmt w:val="decimal"/>
      <w:lvlText w:val="%1."/>
      <w:lvlJc w:val="left"/>
      <w:pPr>
        <w:ind w:left="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9A3CF4">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C482C">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50F3B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5460">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787AE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2E072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C8B6C">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EDE6A">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6C427912"/>
    <w:multiLevelType w:val="hybridMultilevel"/>
    <w:tmpl w:val="DC3ED9A2"/>
    <w:lvl w:ilvl="0" w:tplc="987666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BAF3B0">
      <w:start w:val="1"/>
      <w:numFmt w:val="lowerLetter"/>
      <w:lvlText w:val="%2"/>
      <w:lvlJc w:val="left"/>
      <w:pPr>
        <w:ind w:left="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D602BA">
      <w:start w:val="4"/>
      <w:numFmt w:val="decimal"/>
      <w:lvlRestart w:val="0"/>
      <w:lvlText w:val="%3."/>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CC608">
      <w:start w:val="1"/>
      <w:numFmt w:val="decimal"/>
      <w:lvlText w:val="%4"/>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52D0E2">
      <w:start w:val="1"/>
      <w:numFmt w:val="lowerLetter"/>
      <w:lvlText w:val="%5"/>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61FA8">
      <w:start w:val="1"/>
      <w:numFmt w:val="lowerRoman"/>
      <w:lvlText w:val="%6"/>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E0701C">
      <w:start w:val="1"/>
      <w:numFmt w:val="decimal"/>
      <w:lvlText w:val="%7"/>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566A54">
      <w:start w:val="1"/>
      <w:numFmt w:val="lowerLetter"/>
      <w:lvlText w:val="%8"/>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AA3B06">
      <w:start w:val="1"/>
      <w:numFmt w:val="lowerRoman"/>
      <w:lvlText w:val="%9"/>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78483A1C"/>
    <w:multiLevelType w:val="hybridMultilevel"/>
    <w:tmpl w:val="FC9C93AC"/>
    <w:lvl w:ilvl="0" w:tplc="B6508C1E">
      <w:start w:val="1"/>
      <w:numFmt w:val="decimal"/>
      <w:lvlText w:val="%1."/>
      <w:lvlJc w:val="left"/>
      <w:pPr>
        <w:ind w:left="3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C21FD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60105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243CE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5408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36EDF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840012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3BC142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D40145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6"/>
  </w:num>
  <w:num w:numId="3">
    <w:abstractNumId w:val="13"/>
  </w:num>
  <w:num w:numId="4">
    <w:abstractNumId w:val="7"/>
  </w:num>
  <w:num w:numId="5">
    <w:abstractNumId w:val="4"/>
  </w:num>
  <w:num w:numId="6">
    <w:abstractNumId w:val="14"/>
  </w:num>
  <w:num w:numId="7">
    <w:abstractNumId w:val="11"/>
  </w:num>
  <w:num w:numId="8">
    <w:abstractNumId w:val="21"/>
  </w:num>
  <w:num w:numId="9">
    <w:abstractNumId w:val="18"/>
  </w:num>
  <w:num w:numId="10">
    <w:abstractNumId w:val="0"/>
  </w:num>
  <w:num w:numId="11">
    <w:abstractNumId w:val="22"/>
  </w:num>
  <w:num w:numId="12">
    <w:abstractNumId w:val="9"/>
  </w:num>
  <w:num w:numId="13">
    <w:abstractNumId w:val="2"/>
  </w:num>
  <w:num w:numId="14">
    <w:abstractNumId w:val="3"/>
  </w:num>
  <w:num w:numId="15">
    <w:abstractNumId w:val="15"/>
  </w:num>
  <w:num w:numId="16">
    <w:abstractNumId w:val="20"/>
  </w:num>
  <w:num w:numId="17">
    <w:abstractNumId w:val="8"/>
  </w:num>
  <w:num w:numId="18">
    <w:abstractNumId w:val="10"/>
  </w:num>
  <w:num w:numId="19">
    <w:abstractNumId w:val="19"/>
  </w:num>
  <w:num w:numId="20">
    <w:abstractNumId w:val="17"/>
  </w:num>
  <w:num w:numId="21">
    <w:abstractNumId w:val="12"/>
  </w:num>
  <w:num w:numId="22">
    <w:abstractNumId w:val="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5E04DA"/>
    <w:rsid w:val="00127A66"/>
    <w:rsid w:val="001609EC"/>
    <w:rsid w:val="002253F6"/>
    <w:rsid w:val="00362797"/>
    <w:rsid w:val="005E04DA"/>
    <w:rsid w:val="00766152"/>
    <w:rsid w:val="00881434"/>
    <w:rsid w:val="00A82179"/>
    <w:rsid w:val="00AE7795"/>
    <w:rsid w:val="00C24CD6"/>
    <w:rsid w:val="00DA1A26"/>
    <w:rsid w:val="00FE4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8170A578-13A8-4B06-89BC-82D64102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3F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5E04DA"/>
    <w:pPr>
      <w:spacing w:after="0" w:line="259" w:lineRule="auto"/>
    </w:pPr>
    <w:rPr>
      <w:rFonts w:ascii="Times New Roman" w:eastAsia="Times New Roman" w:hAnsi="Times New Roman" w:cs="Times New Roman"/>
      <w:color w:val="000000"/>
      <w:sz w:val="20"/>
      <w:szCs w:val="20"/>
    </w:rPr>
  </w:style>
  <w:style w:type="character" w:customStyle="1" w:styleId="footnotedescriptionChar">
    <w:name w:val="footnote description Char"/>
    <w:link w:val="footnotedescription"/>
    <w:rsid w:val="005E04DA"/>
    <w:rPr>
      <w:rFonts w:ascii="Times New Roman" w:eastAsia="Times New Roman" w:hAnsi="Times New Roman" w:cs="Times New Roman"/>
      <w:color w:val="000000"/>
      <w:sz w:val="20"/>
      <w:szCs w:val="20"/>
    </w:rPr>
  </w:style>
  <w:style w:type="character" w:customStyle="1" w:styleId="footnotemark">
    <w:name w:val="footnote mark"/>
    <w:hidden/>
    <w:rsid w:val="005E04DA"/>
    <w:rPr>
      <w:rFonts w:ascii="Times New Roman" w:eastAsia="Times New Roman" w:hAnsi="Times New Roman" w:cs="Times New Roman"/>
      <w:color w:val="000000"/>
      <w:sz w:val="20"/>
      <w:vertAlign w:val="superscript"/>
    </w:rPr>
  </w:style>
  <w:style w:type="table" w:customStyle="1" w:styleId="TableGrid">
    <w:name w:val="TableGrid"/>
    <w:rsid w:val="005E04DA"/>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3">
    <w:name w:val="header"/>
    <w:basedOn w:val="a"/>
    <w:link w:val="a4"/>
    <w:uiPriority w:val="99"/>
    <w:unhideWhenUsed/>
    <w:rsid w:val="005E04DA"/>
    <w:pPr>
      <w:tabs>
        <w:tab w:val="center" w:pos="4677"/>
        <w:tab w:val="right" w:pos="9355"/>
      </w:tabs>
      <w:spacing w:after="14" w:line="271" w:lineRule="auto"/>
      <w:ind w:left="10" w:right="541" w:hanging="10"/>
      <w:jc w:val="both"/>
    </w:pPr>
    <w:rPr>
      <w:rFonts w:ascii="Times New Roman" w:eastAsia="Times New Roman" w:hAnsi="Times New Roman" w:cs="Times New Roman"/>
      <w:color w:val="000000"/>
      <w:sz w:val="24"/>
      <w:lang w:val="en-US" w:eastAsia="en-US"/>
    </w:rPr>
  </w:style>
  <w:style w:type="character" w:customStyle="1" w:styleId="a4">
    <w:name w:val="Верхний колонтитул Знак"/>
    <w:basedOn w:val="a0"/>
    <w:link w:val="a3"/>
    <w:uiPriority w:val="99"/>
    <w:rsid w:val="005E04DA"/>
    <w:rPr>
      <w:rFonts w:ascii="Times New Roman" w:eastAsia="Times New Roman" w:hAnsi="Times New Roman" w:cs="Times New Roman"/>
      <w:color w:val="000000"/>
      <w:sz w:val="24"/>
      <w:lang w:val="en-US" w:eastAsia="en-US"/>
    </w:rPr>
  </w:style>
  <w:style w:type="paragraph" w:styleId="a5">
    <w:name w:val="Balloon Text"/>
    <w:basedOn w:val="a"/>
    <w:link w:val="a6"/>
    <w:uiPriority w:val="99"/>
    <w:semiHidden/>
    <w:unhideWhenUsed/>
    <w:rsid w:val="005E04DA"/>
    <w:pPr>
      <w:spacing w:after="0" w:line="240" w:lineRule="auto"/>
      <w:ind w:left="10" w:right="541" w:hanging="10"/>
      <w:jc w:val="both"/>
    </w:pPr>
    <w:rPr>
      <w:rFonts w:ascii="Tahoma" w:eastAsia="Times New Roman" w:hAnsi="Tahoma" w:cs="Tahoma"/>
      <w:color w:val="000000"/>
      <w:sz w:val="16"/>
      <w:szCs w:val="16"/>
      <w:lang w:val="en-US" w:eastAsia="en-US"/>
    </w:rPr>
  </w:style>
  <w:style w:type="character" w:customStyle="1" w:styleId="a6">
    <w:name w:val="Текст выноски Знак"/>
    <w:basedOn w:val="a0"/>
    <w:link w:val="a5"/>
    <w:uiPriority w:val="99"/>
    <w:semiHidden/>
    <w:rsid w:val="005E04DA"/>
    <w:rPr>
      <w:rFonts w:ascii="Tahoma" w:eastAsia="Times New Roman" w:hAnsi="Tahoma" w:cs="Tahoma"/>
      <w:color w:val="000000"/>
      <w:sz w:val="16"/>
      <w:szCs w:val="16"/>
      <w:lang w:val="en-US" w:eastAsia="en-US"/>
    </w:rPr>
  </w:style>
  <w:style w:type="character" w:styleId="a7">
    <w:name w:val="Emphasis"/>
    <w:qFormat/>
    <w:rsid w:val="005E04DA"/>
    <w:rPr>
      <w:rFonts w:ascii="Times New Roman" w:hAnsi="Times New Roman" w:cs="Times New Roman" w:hint="default"/>
      <w:i/>
      <w:iCs w:val="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semiHidden/>
    <w:locked/>
    <w:rsid w:val="005E04DA"/>
    <w:rPr>
      <w:rFonts w:ascii="Times New Roman" w:hAnsi="Times New Roman"/>
      <w:lang w:val="en-US"/>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semiHidden/>
    <w:unhideWhenUsed/>
    <w:rsid w:val="005E04DA"/>
    <w:pPr>
      <w:spacing w:after="0" w:line="240" w:lineRule="auto"/>
    </w:pPr>
    <w:rPr>
      <w:rFonts w:ascii="Times New Roman" w:hAnsi="Times New Roman"/>
      <w:lang w:val="en-US"/>
    </w:rPr>
  </w:style>
  <w:style w:type="character" w:customStyle="1" w:styleId="1">
    <w:name w:val="Текст сноски Знак1"/>
    <w:basedOn w:val="a0"/>
    <w:uiPriority w:val="99"/>
    <w:semiHidden/>
    <w:rsid w:val="005E04DA"/>
    <w:rPr>
      <w:sz w:val="20"/>
      <w:szCs w:val="20"/>
    </w:rPr>
  </w:style>
  <w:style w:type="character" w:styleId="aa">
    <w:name w:val="footnote reference"/>
    <w:uiPriority w:val="99"/>
    <w:semiHidden/>
    <w:unhideWhenUsed/>
    <w:rsid w:val="005E04DA"/>
    <w:rPr>
      <w:rFonts w:ascii="Times New Roman" w:hAnsi="Times New Roman" w:cs="Times New Roman" w:hint="default"/>
      <w:vertAlign w:val="superscript"/>
    </w:rPr>
  </w:style>
  <w:style w:type="paragraph" w:styleId="ab">
    <w:name w:val="List Paragraph"/>
    <w:basedOn w:val="a"/>
    <w:uiPriority w:val="34"/>
    <w:qFormat/>
    <w:rsid w:val="00127A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7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8C3D4-4B85-41A3-BC43-A86545E26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2542</Words>
  <Characters>14491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 Лотфуллович</dc:creator>
  <cp:keywords/>
  <dc:description/>
  <cp:lastModifiedBy>5</cp:lastModifiedBy>
  <cp:revision>6</cp:revision>
  <cp:lastPrinted>2025-01-22T10:22:00Z</cp:lastPrinted>
  <dcterms:created xsi:type="dcterms:W3CDTF">2024-03-22T05:33:00Z</dcterms:created>
  <dcterms:modified xsi:type="dcterms:W3CDTF">2025-01-22T10:23:00Z</dcterms:modified>
</cp:coreProperties>
</file>